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07AC6" w14:textId="77777777" w:rsidR="00C52AA9" w:rsidRDefault="00C52AA9" w:rsidP="00C52AA9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EDITAL 0</w:t>
      </w:r>
      <w:r w:rsidR="00ED6870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 xml:space="preserve">/2021 - COORDENAÇÃO DE CULTURA </w:t>
      </w:r>
    </w:p>
    <w:p w14:paraId="5C02E51B" w14:textId="77777777" w:rsidR="00C52AA9" w:rsidRPr="0085664A" w:rsidRDefault="00C52AA9" w:rsidP="0085664A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  <w:r w:rsidRPr="0085664A">
        <w:rPr>
          <w:rFonts w:asciiTheme="minorHAnsi" w:hAnsiTheme="minorHAnsi" w:cstheme="minorHAnsi"/>
          <w:sz w:val="24"/>
          <w:szCs w:val="24"/>
        </w:rPr>
        <w:t xml:space="preserve">SELEÇÃO DE </w:t>
      </w:r>
      <w:r w:rsidR="007A7D86">
        <w:rPr>
          <w:rFonts w:asciiTheme="minorHAnsi" w:hAnsiTheme="minorHAnsi" w:cstheme="minorHAnsi"/>
          <w:sz w:val="24"/>
          <w:szCs w:val="24"/>
        </w:rPr>
        <w:t>PRESTADOR DE SERVIÇOS</w:t>
      </w:r>
      <w:r w:rsidRPr="0085664A">
        <w:rPr>
          <w:rFonts w:asciiTheme="minorHAnsi" w:hAnsiTheme="minorHAnsi" w:cstheme="minorHAnsi"/>
          <w:sz w:val="24"/>
          <w:szCs w:val="24"/>
        </w:rPr>
        <w:t xml:space="preserve"> PARA ATUAR</w:t>
      </w:r>
      <w:r w:rsidR="007A7D86">
        <w:rPr>
          <w:rFonts w:asciiTheme="minorHAnsi" w:hAnsiTheme="minorHAnsi" w:cstheme="minorHAnsi"/>
          <w:sz w:val="24"/>
          <w:szCs w:val="24"/>
        </w:rPr>
        <w:t xml:space="preserve"> COMO MEDIADOR</w:t>
      </w:r>
      <w:r w:rsidRPr="0085664A">
        <w:rPr>
          <w:rFonts w:asciiTheme="minorHAnsi" w:hAnsiTheme="minorHAnsi" w:cstheme="minorHAnsi"/>
          <w:sz w:val="24"/>
          <w:szCs w:val="24"/>
        </w:rPr>
        <w:t xml:space="preserve"> D</w:t>
      </w:r>
      <w:r w:rsidR="007A7D86">
        <w:rPr>
          <w:rFonts w:asciiTheme="minorHAnsi" w:hAnsiTheme="minorHAnsi" w:cstheme="minorHAnsi"/>
          <w:sz w:val="24"/>
          <w:szCs w:val="24"/>
        </w:rPr>
        <w:t>O PROJETO IDENTIDADES BRASILIS</w:t>
      </w:r>
    </w:p>
    <w:p w14:paraId="761C1B37" w14:textId="77777777" w:rsidR="00F362E9" w:rsidRPr="0085664A" w:rsidRDefault="00F362E9" w:rsidP="0085664A">
      <w:pPr>
        <w:pStyle w:val="Corpodetex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2F4D0817" w14:textId="77777777" w:rsidR="00C52AA9" w:rsidRDefault="00C52AA9" w:rsidP="00C52AA9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A44F9F">
        <w:rPr>
          <w:rFonts w:asciiTheme="minorHAnsi" w:hAnsiTheme="minorHAnsi" w:cstheme="minorHAnsi"/>
          <w:b/>
          <w:sz w:val="24"/>
          <w:szCs w:val="24"/>
        </w:rPr>
        <w:t>O SERVIÇO SOCIAL DO COMÉRCIO – SESC/RR</w:t>
      </w:r>
      <w:r w:rsidRPr="00A44F9F">
        <w:rPr>
          <w:rFonts w:asciiTheme="minorHAnsi" w:hAnsiTheme="minorHAnsi" w:cstheme="minorHAnsi"/>
          <w:sz w:val="24"/>
          <w:szCs w:val="24"/>
        </w:rPr>
        <w:t xml:space="preserve"> </w:t>
      </w:r>
      <w:r w:rsidRPr="006B5876">
        <w:rPr>
          <w:rFonts w:asciiTheme="minorHAnsi" w:hAnsiTheme="minorHAnsi" w:cstheme="minorHAnsi"/>
          <w:b/>
          <w:sz w:val="24"/>
          <w:szCs w:val="24"/>
        </w:rPr>
        <w:t>– ADMINISTRAÇÃO REGIONAL EM RORAIMA</w:t>
      </w:r>
      <w:r w:rsidRPr="006B587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 xml:space="preserve">instituição de direito privado, sem fins lucrativos, instituído pelo Decreto-Lei n° 9.853, de 13 de setembro de 1946, com regulamento aprovado pelo Decreto Federal n° 61.836, de 05 de dezembro de 1967, com sede na Rua Dr. Araújo Filho, n.º 947 - Centro, em Boa Vista - Roraima, inscrito no CNPJ sob o n.°03.488.834/0001-86, neste ato representado pela Diretora Regional, a senhora </w:t>
      </w:r>
      <w:r w:rsidRPr="006B5876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pt-BR" w:eastAsia="en-US" w:bidi="ar-SA"/>
        </w:rPr>
        <w:t>LISIANE GASSNER CARNETTI</w:t>
      </w:r>
      <w:r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>, brasileira, casada, residente e domiciliada nesta cidade</w:t>
      </w:r>
      <w:r w:rsidRPr="006B5876">
        <w:rPr>
          <w:rFonts w:asciiTheme="minorHAnsi" w:hAnsiTheme="minorHAnsi" w:cstheme="minorHAnsi"/>
          <w:sz w:val="24"/>
          <w:szCs w:val="24"/>
        </w:rPr>
        <w:t>, torna público, para conhecimento dos inter</w:t>
      </w:r>
      <w:r w:rsidR="001D788D">
        <w:rPr>
          <w:rFonts w:asciiTheme="minorHAnsi" w:hAnsiTheme="minorHAnsi" w:cstheme="minorHAnsi"/>
          <w:sz w:val="24"/>
          <w:szCs w:val="24"/>
        </w:rPr>
        <w:t>essados, a abertura do Edital 08</w:t>
      </w:r>
      <w:r w:rsidRPr="006B5876">
        <w:rPr>
          <w:rFonts w:asciiTheme="minorHAnsi" w:hAnsiTheme="minorHAnsi" w:cstheme="minorHAnsi"/>
          <w:sz w:val="24"/>
          <w:szCs w:val="24"/>
        </w:rPr>
        <w:t>/20</w:t>
      </w:r>
      <w:r>
        <w:rPr>
          <w:rFonts w:asciiTheme="minorHAnsi" w:hAnsiTheme="minorHAnsi" w:cstheme="minorHAnsi"/>
          <w:sz w:val="24"/>
          <w:szCs w:val="24"/>
        </w:rPr>
        <w:t xml:space="preserve">21 para 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>seleção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de</w:t>
      </w:r>
      <w:r w:rsidR="001D788D">
        <w:rPr>
          <w:rFonts w:asciiTheme="minorHAnsi" w:hAnsiTheme="minorHAnsi" w:cstheme="minorHAnsi"/>
          <w:sz w:val="24"/>
          <w:szCs w:val="24"/>
          <w:lang w:val="pt-BR"/>
        </w:rPr>
        <w:t xml:space="preserve"> prestador de serviços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para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1D788D">
        <w:rPr>
          <w:rFonts w:asciiTheme="minorHAnsi" w:hAnsiTheme="minorHAnsi" w:cstheme="minorHAnsi"/>
          <w:sz w:val="24"/>
          <w:szCs w:val="24"/>
          <w:lang w:val="pt-BR"/>
        </w:rPr>
        <w:t>atuar como mediador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1D788D">
        <w:rPr>
          <w:rFonts w:asciiTheme="minorHAnsi" w:hAnsiTheme="minorHAnsi" w:cstheme="minorHAnsi"/>
          <w:sz w:val="24"/>
          <w:szCs w:val="24"/>
          <w:lang w:val="pt-BR"/>
        </w:rPr>
        <w:t xml:space="preserve">do Projeto Identidades </w:t>
      </w:r>
      <w:proofErr w:type="spellStart"/>
      <w:r w:rsidR="001D788D">
        <w:rPr>
          <w:rFonts w:asciiTheme="minorHAnsi" w:hAnsiTheme="minorHAnsi" w:cstheme="minorHAnsi"/>
          <w:sz w:val="24"/>
          <w:szCs w:val="24"/>
          <w:lang w:val="pt-BR"/>
        </w:rPr>
        <w:t>Brasilis</w:t>
      </w:r>
      <w:proofErr w:type="spellEnd"/>
      <w:r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6B5876">
        <w:rPr>
          <w:rFonts w:asciiTheme="minorHAnsi" w:hAnsiTheme="minorHAnsi" w:cstheme="minorHAnsi"/>
          <w:sz w:val="24"/>
          <w:szCs w:val="24"/>
        </w:rPr>
        <w:t>no ano de 2021, de acordo com os critérios de aceitabilidade, contidos neste instrumento convocatório, regido pela Resolução Sesc nº 1.252/12 e pelas disposições deste instrumento convocatório e seus anexos.</w:t>
      </w:r>
    </w:p>
    <w:p w14:paraId="393C1E9E" w14:textId="77777777" w:rsidR="006F43DA" w:rsidRDefault="006F43DA" w:rsidP="0085664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26F5915" w14:textId="77777777" w:rsidR="006F43DA" w:rsidRPr="006B5876" w:rsidRDefault="006F43DA" w:rsidP="006F43DA">
      <w:pPr>
        <w:pStyle w:val="PargrafodaLista"/>
        <w:numPr>
          <w:ilvl w:val="0"/>
          <w:numId w:val="18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B5876">
        <w:rPr>
          <w:rFonts w:asciiTheme="minorHAnsi" w:hAnsiTheme="minorHAnsi" w:cstheme="minorHAnsi"/>
          <w:b/>
          <w:sz w:val="24"/>
          <w:szCs w:val="24"/>
        </w:rPr>
        <w:t>OBJETIVO</w:t>
      </w:r>
    </w:p>
    <w:p w14:paraId="14B951A0" w14:textId="77777777" w:rsidR="007A7D86" w:rsidRDefault="007A7D86" w:rsidP="006F43DA">
      <w:pPr>
        <w:pStyle w:val="Corpodetexto"/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A7D86">
        <w:rPr>
          <w:rFonts w:asciiTheme="minorHAnsi" w:hAnsiTheme="minorHAnsi" w:cstheme="minorHAnsi"/>
          <w:color w:val="000000"/>
          <w:sz w:val="24"/>
          <w:szCs w:val="24"/>
        </w:rPr>
        <w:t>O Projeto Identidade Brasilis se constitui sob a égide de uma ação afirmativa e formativa por meio da produção artístico-cultural de pessoas negras e indígenas e pessoas não negras e não indígenas. Tem seu propósito centrado na produção de ações, com foco na mediação de saberes e conhecimentos desses dois grupos étnicos. Partindo da compreensão de que o Brasil foi forjado na interação entre diversas culturas, e, ao mesmo tempo, a partir da construção de uma narrativa oficial totalizante e homogeneizadora, bases estruturantes de uma sociedade racista e desigual, esse projeto busca, em termos de representatividade e proporcionalidade discutir e refletir sobre questões urgentes e emergentes acerca do que a contemporaneidade nos convida ao debate. Esse exercício se dará por meio de ações midiatizadas com ênfase na discussão identitária e das questões étnico raciais, a partir das práticas e das produções artístico-culturais que venham a contribuir para o desenvolvimento do ser humano, visando a melhor compreensão de si mesmo e do mundo, mediado pelas intencionalidades que norteiam as ações educativo-socais do Sesc, por meio da Cultura que é um direito social e logo, inerente à condição humana, e seu exercício pode garantir às pessoas, enquanto sujeitos e individuais e coletivos: dignidade, liberdade, igualdade, solidariedade e participação social.</w:t>
      </w:r>
    </w:p>
    <w:p w14:paraId="247D162F" w14:textId="77777777" w:rsidR="003102A2" w:rsidRPr="003102A2" w:rsidRDefault="003102A2" w:rsidP="006F43D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 principal objetivo do projeto é v</w:t>
      </w:r>
      <w:r w:rsidRPr="003102A2">
        <w:rPr>
          <w:rFonts w:asciiTheme="minorHAnsi" w:hAnsiTheme="minorHAnsi" w:cstheme="minorHAnsi"/>
          <w:color w:val="000000"/>
          <w:sz w:val="24"/>
          <w:szCs w:val="24"/>
        </w:rPr>
        <w:t>isibilizar em igual proporcionalidade artístico-cultural a pessoas indígenas e negras com vias de promover a valorização das suas produções, pesquisas e questões, por meio de uma plataforma digital do Sesc, possibilitando que o público preferencial da instituição e a sociedade civil como um todo conheça, crie conexões e se inspire a partir dos conteúdos que serão apresentados e estarão disponíveis.</w:t>
      </w:r>
    </w:p>
    <w:p w14:paraId="6DC8BF3F" w14:textId="77777777" w:rsidR="006817B0" w:rsidRDefault="003102A2" w:rsidP="006F43D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</w:rPr>
        <w:t xml:space="preserve">Este </w:t>
      </w:r>
      <w:r w:rsidR="006F43DA" w:rsidRPr="006B5876">
        <w:rPr>
          <w:rFonts w:asciiTheme="minorHAnsi" w:hAnsiTheme="minorHAnsi" w:cstheme="minorHAnsi"/>
          <w:sz w:val="24"/>
          <w:szCs w:val="24"/>
        </w:rPr>
        <w:t>instrumento convocatório</w:t>
      </w:r>
      <w:r>
        <w:rPr>
          <w:rFonts w:asciiTheme="minorHAnsi" w:hAnsiTheme="minorHAnsi" w:cstheme="minorHAnsi"/>
          <w:sz w:val="24"/>
          <w:szCs w:val="24"/>
        </w:rPr>
        <w:t xml:space="preserve"> visa</w:t>
      </w:r>
      <w:r w:rsidR="006F43DA">
        <w:rPr>
          <w:rFonts w:asciiTheme="minorHAnsi" w:hAnsiTheme="minorHAnsi" w:cstheme="minorHAnsi"/>
          <w:sz w:val="24"/>
          <w:szCs w:val="24"/>
        </w:rPr>
        <w:t xml:space="preserve"> </w:t>
      </w:r>
      <w:r w:rsidR="002B3483">
        <w:rPr>
          <w:rFonts w:asciiTheme="minorHAnsi" w:hAnsiTheme="minorHAnsi" w:cstheme="minorHAnsi"/>
          <w:sz w:val="24"/>
          <w:szCs w:val="24"/>
        </w:rPr>
        <w:t xml:space="preserve">selecionar </w:t>
      </w:r>
      <w:r w:rsidR="007A7D86">
        <w:rPr>
          <w:rFonts w:asciiTheme="minorHAnsi" w:hAnsiTheme="minorHAnsi" w:cstheme="minorHAnsi"/>
          <w:sz w:val="24"/>
          <w:szCs w:val="24"/>
          <w:lang w:val="pt-BR"/>
        </w:rPr>
        <w:t>um</w:t>
      </w:r>
      <w:r w:rsidR="001D788D">
        <w:rPr>
          <w:rFonts w:asciiTheme="minorHAnsi" w:hAnsiTheme="minorHAnsi" w:cstheme="minorHAnsi"/>
          <w:sz w:val="24"/>
          <w:szCs w:val="24"/>
          <w:lang w:val="pt-BR"/>
        </w:rPr>
        <w:t xml:space="preserve"> prestador </w:t>
      </w:r>
      <w:r w:rsidR="00863CC3">
        <w:rPr>
          <w:rFonts w:asciiTheme="minorHAnsi" w:hAnsiTheme="minorHAnsi" w:cstheme="minorHAnsi"/>
          <w:sz w:val="24"/>
          <w:szCs w:val="24"/>
          <w:lang w:val="pt-BR"/>
        </w:rPr>
        <w:t>de serviços</w:t>
      </w:r>
      <w:r w:rsidR="007A7D86">
        <w:rPr>
          <w:rFonts w:asciiTheme="minorHAnsi" w:hAnsiTheme="minorHAnsi" w:cstheme="minorHAnsi"/>
          <w:sz w:val="24"/>
          <w:szCs w:val="24"/>
          <w:lang w:val="pt-BR"/>
        </w:rPr>
        <w:t xml:space="preserve"> que se autodeclare negro ou indígena para atuar</w:t>
      </w:r>
      <w:r w:rsidR="00863CC3">
        <w:rPr>
          <w:rFonts w:asciiTheme="minorHAnsi" w:hAnsiTheme="minorHAnsi" w:cstheme="minorHAnsi"/>
          <w:sz w:val="24"/>
          <w:szCs w:val="24"/>
          <w:lang w:val="pt-BR"/>
        </w:rPr>
        <w:t xml:space="preserve"> como mediador </w:t>
      </w:r>
      <w:r w:rsidR="007A7D86">
        <w:rPr>
          <w:rFonts w:asciiTheme="minorHAnsi" w:hAnsiTheme="minorHAnsi" w:cstheme="minorHAnsi"/>
          <w:sz w:val="24"/>
          <w:szCs w:val="24"/>
          <w:lang w:val="pt-BR"/>
        </w:rPr>
        <w:t xml:space="preserve">no desenvolvimento do </w:t>
      </w:r>
      <w:r w:rsidR="007A7D86">
        <w:rPr>
          <w:rFonts w:asciiTheme="minorHAnsi" w:hAnsiTheme="minorHAnsi" w:cstheme="minorHAnsi"/>
          <w:sz w:val="24"/>
          <w:szCs w:val="24"/>
          <w:lang w:val="pt-BR"/>
        </w:rPr>
        <w:lastRenderedPageBreak/>
        <w:t>Projeto</w:t>
      </w:r>
      <w:r w:rsidR="006817B0"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7A7D86">
        <w:rPr>
          <w:rFonts w:asciiTheme="minorHAnsi" w:hAnsiTheme="minorHAnsi" w:cstheme="minorHAnsi"/>
          <w:sz w:val="24"/>
          <w:szCs w:val="24"/>
          <w:lang w:val="pt-BR"/>
        </w:rPr>
        <w:t xml:space="preserve">Identidades </w:t>
      </w:r>
      <w:proofErr w:type="spellStart"/>
      <w:r w:rsidR="007A7D86">
        <w:rPr>
          <w:rFonts w:asciiTheme="minorHAnsi" w:hAnsiTheme="minorHAnsi" w:cstheme="minorHAnsi"/>
          <w:sz w:val="24"/>
          <w:szCs w:val="24"/>
          <w:lang w:val="pt-BR"/>
        </w:rPr>
        <w:t>Brasilis</w:t>
      </w:r>
      <w:proofErr w:type="spellEnd"/>
      <w:r w:rsidR="007A7D86">
        <w:rPr>
          <w:rFonts w:asciiTheme="minorHAnsi" w:hAnsiTheme="minorHAnsi" w:cstheme="minorHAnsi"/>
          <w:sz w:val="24"/>
          <w:szCs w:val="24"/>
          <w:lang w:val="pt-BR"/>
        </w:rPr>
        <w:t xml:space="preserve"> no ano de 2021.</w:t>
      </w:r>
      <w:r w:rsidR="009204B1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14:paraId="495DBA3D" w14:textId="77777777" w:rsidR="009204B1" w:rsidRDefault="009204B1" w:rsidP="006F43D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 xml:space="preserve">A seleção se dará por meio de </w:t>
      </w:r>
      <w:r w:rsidR="001D788D">
        <w:rPr>
          <w:rFonts w:asciiTheme="minorHAnsi" w:hAnsiTheme="minorHAnsi" w:cstheme="minorHAnsi"/>
          <w:sz w:val="24"/>
          <w:szCs w:val="24"/>
          <w:lang w:val="pt-BR"/>
        </w:rPr>
        <w:t>trê</w:t>
      </w:r>
      <w:r>
        <w:rPr>
          <w:rFonts w:asciiTheme="minorHAnsi" w:hAnsiTheme="minorHAnsi" w:cstheme="minorHAnsi"/>
          <w:sz w:val="24"/>
          <w:szCs w:val="24"/>
          <w:lang w:val="pt-BR"/>
        </w:rPr>
        <w:t>s etapas:</w:t>
      </w:r>
    </w:p>
    <w:p w14:paraId="2BBE94CC" w14:textId="77777777" w:rsidR="009204B1" w:rsidRPr="009204B1" w:rsidRDefault="009204B1" w:rsidP="006F43D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9204B1">
        <w:rPr>
          <w:rFonts w:asciiTheme="minorHAnsi" w:hAnsiTheme="minorHAnsi" w:cstheme="minorHAnsi"/>
          <w:b/>
          <w:sz w:val="24"/>
          <w:szCs w:val="24"/>
          <w:lang w:val="pt-BR"/>
        </w:rPr>
        <w:t>Primeira Etapa</w:t>
      </w:r>
      <w:r>
        <w:rPr>
          <w:rFonts w:asciiTheme="minorHAnsi" w:hAnsiTheme="minorHAnsi" w:cstheme="minorHAnsi"/>
          <w:b/>
          <w:sz w:val="24"/>
          <w:szCs w:val="24"/>
          <w:lang w:val="pt-BR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A</w:t>
      </w:r>
      <w:r w:rsidR="001D788D">
        <w:rPr>
          <w:rFonts w:asciiTheme="minorHAnsi" w:hAnsiTheme="minorHAnsi" w:cstheme="minorHAnsi"/>
          <w:sz w:val="24"/>
          <w:szCs w:val="24"/>
        </w:rPr>
        <w:t xml:space="preserve">nálise </w:t>
      </w:r>
      <w:r w:rsidRPr="009204B1">
        <w:rPr>
          <w:rFonts w:asciiTheme="minorHAnsi" w:hAnsiTheme="minorHAnsi" w:cstheme="minorHAnsi"/>
          <w:sz w:val="24"/>
          <w:szCs w:val="24"/>
        </w:rPr>
        <w:t xml:space="preserve">da carta de intenção e do </w:t>
      </w:r>
      <w:r w:rsidR="001D788D">
        <w:rPr>
          <w:rFonts w:asciiTheme="minorHAnsi" w:hAnsiTheme="minorHAnsi" w:cstheme="minorHAnsi"/>
          <w:sz w:val="24"/>
          <w:szCs w:val="24"/>
        </w:rPr>
        <w:t>currículo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95F1965" w14:textId="77777777" w:rsidR="009204B1" w:rsidRDefault="009204B1" w:rsidP="006F43D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9204B1">
        <w:rPr>
          <w:rFonts w:asciiTheme="minorHAnsi" w:hAnsiTheme="minorHAnsi" w:cstheme="minorHAnsi"/>
          <w:b/>
          <w:sz w:val="24"/>
          <w:szCs w:val="24"/>
        </w:rPr>
        <w:t>Segunda Etapa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 w:rsidR="001D78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788D">
        <w:rPr>
          <w:rFonts w:asciiTheme="minorHAnsi" w:hAnsiTheme="minorHAnsi" w:cstheme="minorHAnsi"/>
          <w:sz w:val="24"/>
          <w:szCs w:val="24"/>
        </w:rPr>
        <w:t>En</w:t>
      </w:r>
      <w:r w:rsidRPr="009204B1">
        <w:rPr>
          <w:rFonts w:asciiTheme="minorHAnsi" w:hAnsiTheme="minorHAnsi" w:cstheme="minorHAnsi"/>
          <w:sz w:val="24"/>
          <w:szCs w:val="24"/>
        </w:rPr>
        <w:t>trevista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5E15E0" w14:textId="77777777" w:rsidR="001D788D" w:rsidRDefault="001D788D" w:rsidP="001D788D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Terceir</w:t>
      </w:r>
      <w:r w:rsidRPr="009204B1">
        <w:rPr>
          <w:rFonts w:asciiTheme="minorHAnsi" w:hAnsiTheme="minorHAnsi" w:cstheme="minorHAnsi"/>
          <w:b/>
          <w:sz w:val="24"/>
          <w:szCs w:val="24"/>
        </w:rPr>
        <w:t>a Etapa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Habilitação dos documentos para contratação.</w:t>
      </w:r>
    </w:p>
    <w:p w14:paraId="147A1895" w14:textId="77777777" w:rsidR="001D788D" w:rsidRPr="009204B1" w:rsidRDefault="001D788D" w:rsidP="006F43D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2B0DB651" w14:textId="77777777" w:rsidR="009A7D64" w:rsidRPr="003102A2" w:rsidRDefault="00626358" w:rsidP="0085664A">
      <w:pPr>
        <w:pStyle w:val="Compact"/>
        <w:numPr>
          <w:ilvl w:val="0"/>
          <w:numId w:val="18"/>
        </w:numPr>
        <w:spacing w:before="120" w:after="120"/>
        <w:jc w:val="both"/>
        <w:rPr>
          <w:rFonts w:cstheme="minorHAnsi"/>
          <w:lang w:val="pt-BR"/>
        </w:rPr>
      </w:pPr>
      <w:r w:rsidRPr="003102A2">
        <w:rPr>
          <w:b/>
        </w:rPr>
        <w:t>QUADRO</w:t>
      </w:r>
      <w:r w:rsidR="0094521B" w:rsidRPr="003102A2">
        <w:rPr>
          <w:b/>
        </w:rPr>
        <w:t xml:space="preserve"> DEMONSTRATIVO</w:t>
      </w:r>
      <w:r w:rsidR="004E5643" w:rsidRPr="003102A2">
        <w:rPr>
          <w:b/>
        </w:rPr>
        <w:t xml:space="preserve"> DE VAGAS, </w:t>
      </w:r>
      <w:r w:rsidR="00CB1103" w:rsidRPr="003102A2">
        <w:rPr>
          <w:b/>
        </w:rPr>
        <w:t>C</w:t>
      </w:r>
      <w:r w:rsidR="003102A2" w:rsidRPr="003102A2">
        <w:rPr>
          <w:b/>
        </w:rPr>
        <w:t>ARGA HORÁRIA E</w:t>
      </w:r>
      <w:r w:rsidR="005F06FC" w:rsidRPr="003102A2">
        <w:rPr>
          <w:b/>
        </w:rPr>
        <w:t xml:space="preserve"> TURNO DE ATUAÇÃO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7"/>
        <w:gridCol w:w="2263"/>
        <w:gridCol w:w="2154"/>
        <w:gridCol w:w="2423"/>
      </w:tblGrid>
      <w:tr w:rsidR="003102A2" w14:paraId="569DC31A" w14:textId="77777777" w:rsidTr="003102A2">
        <w:tc>
          <w:tcPr>
            <w:tcW w:w="0" w:type="auto"/>
          </w:tcPr>
          <w:p w14:paraId="4817FF04" w14:textId="77777777" w:rsidR="003102A2" w:rsidRPr="00CB1103" w:rsidRDefault="003102A2" w:rsidP="001D788D">
            <w:pPr>
              <w:pStyle w:val="Corpodetexto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CB1103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Número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v</w:t>
            </w:r>
            <w:r w:rsidRPr="00CB1103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agas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0" w:type="auto"/>
          </w:tcPr>
          <w:p w14:paraId="5B9F2221" w14:textId="77777777" w:rsidR="003102A2" w:rsidRPr="00CB1103" w:rsidRDefault="003102A2" w:rsidP="0003535D">
            <w:pPr>
              <w:pStyle w:val="Corpodetexto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Carga h</w:t>
            </w:r>
            <w:r w:rsidRPr="00CB1103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orária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semanal</w:t>
            </w:r>
          </w:p>
        </w:tc>
        <w:tc>
          <w:tcPr>
            <w:tcW w:w="0" w:type="auto"/>
          </w:tcPr>
          <w:p w14:paraId="02ED387D" w14:textId="081CD2F9" w:rsidR="003102A2" w:rsidRPr="00CB1103" w:rsidRDefault="003102A2" w:rsidP="00CB1103">
            <w:pPr>
              <w:pStyle w:val="Corpodetexto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Carga h</w:t>
            </w:r>
            <w:r w:rsidRPr="00CB1103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orária </w:t>
            </w:r>
            <w:r w:rsidR="00C063FA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mensal</w:t>
            </w:r>
          </w:p>
        </w:tc>
        <w:tc>
          <w:tcPr>
            <w:tcW w:w="0" w:type="auto"/>
          </w:tcPr>
          <w:p w14:paraId="619CC77C" w14:textId="77777777" w:rsidR="003102A2" w:rsidRPr="00CB1103" w:rsidRDefault="003102A2" w:rsidP="00CB1103">
            <w:pPr>
              <w:pStyle w:val="Corpodetexto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CB1103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Turno de atuação</w:t>
            </w:r>
          </w:p>
        </w:tc>
      </w:tr>
      <w:tr w:rsidR="003102A2" w14:paraId="077895FA" w14:textId="77777777" w:rsidTr="003102A2">
        <w:tc>
          <w:tcPr>
            <w:tcW w:w="0" w:type="auto"/>
          </w:tcPr>
          <w:p w14:paraId="7D52B23B" w14:textId="77777777" w:rsidR="003102A2" w:rsidRPr="00CB1103" w:rsidRDefault="003102A2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1 (uma</w:t>
            </w:r>
            <w:r w:rsidRPr="00CB110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)</w:t>
            </w:r>
          </w:p>
        </w:tc>
        <w:tc>
          <w:tcPr>
            <w:tcW w:w="0" w:type="auto"/>
          </w:tcPr>
          <w:p w14:paraId="688C6FF3" w14:textId="77777777" w:rsidR="003102A2" w:rsidRPr="00CB1103" w:rsidRDefault="003102A2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5</w:t>
            </w:r>
            <w:r w:rsidRPr="00CB110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horas</w:t>
            </w:r>
          </w:p>
        </w:tc>
        <w:tc>
          <w:tcPr>
            <w:tcW w:w="0" w:type="auto"/>
          </w:tcPr>
          <w:p w14:paraId="6EAFBA7B" w14:textId="77777777" w:rsidR="003102A2" w:rsidRDefault="003102A2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20 horas</w:t>
            </w:r>
          </w:p>
        </w:tc>
        <w:tc>
          <w:tcPr>
            <w:tcW w:w="0" w:type="auto"/>
          </w:tcPr>
          <w:p w14:paraId="6691EE87" w14:textId="77777777" w:rsidR="003102A2" w:rsidRPr="00CB1103" w:rsidRDefault="003102A2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Manhã, tarde e/ou noite</w:t>
            </w:r>
          </w:p>
        </w:tc>
      </w:tr>
    </w:tbl>
    <w:p w14:paraId="381E3EA2" w14:textId="77777777" w:rsidR="00115E81" w:rsidRDefault="00115E81" w:rsidP="0085664A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B55AA22" w14:textId="77777777" w:rsidR="00A102E0" w:rsidRDefault="00A102E0" w:rsidP="00A102E0">
      <w:pPr>
        <w:pStyle w:val="Corpodetexto"/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102E0">
        <w:rPr>
          <w:rFonts w:asciiTheme="minorHAnsi" w:hAnsiTheme="minorHAnsi" w:cstheme="minorHAnsi"/>
          <w:b/>
          <w:sz w:val="24"/>
          <w:szCs w:val="24"/>
          <w:lang w:val="pt-BR"/>
        </w:rPr>
        <w:t>ATRIBUIÇÕES</w:t>
      </w:r>
      <w:r w:rsidR="00EE4C4E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</w:p>
    <w:p w14:paraId="206CE007" w14:textId="77777777" w:rsidR="005F06FC" w:rsidRPr="005F06FC" w:rsidRDefault="0003535D" w:rsidP="005F06FC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F06FC">
        <w:rPr>
          <w:rFonts w:asciiTheme="minorHAnsi" w:hAnsiTheme="minorHAnsi" w:cstheme="minorHAnsi"/>
          <w:color w:val="000000"/>
          <w:sz w:val="24"/>
          <w:szCs w:val="24"/>
        </w:rPr>
        <w:t>Introduzir e aprofundar a discussão das questões e produções artístico-culturais Indígena e Negra no rol das programações culturais do Sesc</w:t>
      </w:r>
      <w:r w:rsidR="005F06FC">
        <w:rPr>
          <w:rFonts w:asciiTheme="minorHAnsi" w:hAnsiTheme="minorHAnsi" w:cstheme="minorHAnsi"/>
          <w:color w:val="000000"/>
          <w:sz w:val="24"/>
          <w:szCs w:val="24"/>
        </w:rPr>
        <w:t xml:space="preserve"> Roraima</w:t>
      </w:r>
      <w:r w:rsidR="005F06FC" w:rsidRPr="005F06F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DB21D2" w14:textId="77777777" w:rsidR="005F06FC" w:rsidRPr="005F06FC" w:rsidRDefault="0003535D" w:rsidP="005F06FC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F06FC">
        <w:rPr>
          <w:rFonts w:asciiTheme="minorHAnsi" w:hAnsiTheme="minorHAnsi" w:cstheme="minorHAnsi"/>
          <w:color w:val="000000"/>
          <w:sz w:val="24"/>
          <w:szCs w:val="24"/>
        </w:rPr>
        <w:t>Desenvolver pesquisas relacionadas às questões e produções artístico-culturais visando à construção e ampliação do conhecimento humano a partir dos debates postos pelas sociedades indígenas e negras do Brasil</w:t>
      </w:r>
      <w:r w:rsidR="005F06FC" w:rsidRPr="005F06F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0AD2E62" w14:textId="77777777" w:rsidR="005F06FC" w:rsidRPr="005F06FC" w:rsidRDefault="0003535D" w:rsidP="005F06FC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F06FC">
        <w:rPr>
          <w:rFonts w:asciiTheme="minorHAnsi" w:hAnsiTheme="minorHAnsi" w:cstheme="minorHAnsi"/>
          <w:color w:val="000000"/>
          <w:sz w:val="24"/>
          <w:szCs w:val="24"/>
        </w:rPr>
        <w:t xml:space="preserve">Desenvolver ações </w:t>
      </w:r>
      <w:r w:rsidR="003102A2">
        <w:rPr>
          <w:rFonts w:asciiTheme="minorHAnsi" w:hAnsiTheme="minorHAnsi" w:cstheme="minorHAnsi"/>
          <w:color w:val="000000"/>
          <w:sz w:val="24"/>
          <w:szCs w:val="24"/>
        </w:rPr>
        <w:t xml:space="preserve">presenciais e midiatizadas </w:t>
      </w:r>
      <w:r w:rsidRPr="005F06FC">
        <w:rPr>
          <w:rFonts w:asciiTheme="minorHAnsi" w:hAnsiTheme="minorHAnsi" w:cstheme="minorHAnsi"/>
          <w:color w:val="000000"/>
          <w:sz w:val="24"/>
          <w:szCs w:val="24"/>
        </w:rPr>
        <w:t>que busquem ampliar produção de conhecimentos e saberes como ato contracolonial visando desenvolver o combate ao indiocídio e ao negrocídio em suas demasiada esferas</w:t>
      </w:r>
      <w:r w:rsidR="005F06FC" w:rsidRPr="005F06F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ED94F2D" w14:textId="77777777" w:rsidR="005F06FC" w:rsidRPr="005F06FC" w:rsidRDefault="0003535D" w:rsidP="005F06FC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F06FC">
        <w:rPr>
          <w:rFonts w:asciiTheme="minorHAnsi" w:hAnsiTheme="minorHAnsi" w:cstheme="minorHAnsi"/>
          <w:color w:val="000000"/>
          <w:sz w:val="24"/>
          <w:szCs w:val="24"/>
        </w:rPr>
        <w:t xml:space="preserve">Promover práticas de mediação a partir de produções artístico-culturais </w:t>
      </w:r>
      <w:r w:rsidR="005F06FC" w:rsidRPr="005F06FC">
        <w:rPr>
          <w:rFonts w:asciiTheme="minorHAnsi" w:hAnsiTheme="minorHAnsi" w:cstheme="minorHAnsi"/>
          <w:color w:val="000000"/>
          <w:sz w:val="24"/>
          <w:szCs w:val="24"/>
        </w:rPr>
        <w:t xml:space="preserve">como </w:t>
      </w:r>
      <w:r w:rsidRPr="005F06FC">
        <w:rPr>
          <w:rFonts w:asciiTheme="minorHAnsi" w:hAnsiTheme="minorHAnsi" w:cstheme="minorHAnsi"/>
          <w:color w:val="000000"/>
          <w:sz w:val="24"/>
          <w:szCs w:val="24"/>
        </w:rPr>
        <w:t>ações educativas emancipatórias;</w:t>
      </w:r>
    </w:p>
    <w:p w14:paraId="31BF48A4" w14:textId="77777777" w:rsidR="005F06FC" w:rsidRPr="005F06FC" w:rsidRDefault="0003535D" w:rsidP="005F06FC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F06FC">
        <w:rPr>
          <w:rFonts w:asciiTheme="minorHAnsi" w:hAnsiTheme="minorHAnsi" w:cstheme="minorHAnsi"/>
          <w:color w:val="000000"/>
          <w:sz w:val="24"/>
          <w:szCs w:val="24"/>
        </w:rPr>
        <w:t xml:space="preserve">Produzir </w:t>
      </w:r>
      <w:r w:rsidR="005F06FC" w:rsidRPr="005F06FC">
        <w:rPr>
          <w:rFonts w:asciiTheme="minorHAnsi" w:hAnsiTheme="minorHAnsi" w:cstheme="minorHAnsi"/>
          <w:color w:val="000000"/>
          <w:sz w:val="24"/>
          <w:szCs w:val="24"/>
        </w:rPr>
        <w:t xml:space="preserve">e compartilhar </w:t>
      </w:r>
      <w:r w:rsidRPr="005F06FC">
        <w:rPr>
          <w:rFonts w:asciiTheme="minorHAnsi" w:hAnsiTheme="minorHAnsi" w:cstheme="minorHAnsi"/>
          <w:color w:val="000000"/>
          <w:sz w:val="24"/>
          <w:szCs w:val="24"/>
        </w:rPr>
        <w:t>conhecimento acerca dos modos de vida de grupos tradicionais, étnicos e identitários, presentes em Roraima</w:t>
      </w:r>
      <w:r w:rsidR="005F06FC" w:rsidRPr="005F06F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528682" w14:textId="77777777" w:rsidR="0003535D" w:rsidRPr="005F06FC" w:rsidRDefault="0003535D" w:rsidP="005F06FC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F06FC">
        <w:rPr>
          <w:rFonts w:asciiTheme="minorHAnsi" w:hAnsiTheme="minorHAnsi" w:cstheme="minorHAnsi"/>
          <w:color w:val="000000"/>
          <w:sz w:val="24"/>
          <w:szCs w:val="24"/>
        </w:rPr>
        <w:t xml:space="preserve">Desenvolver </w:t>
      </w:r>
      <w:r w:rsidR="005F06FC" w:rsidRPr="005F06FC">
        <w:rPr>
          <w:rFonts w:asciiTheme="minorHAnsi" w:hAnsiTheme="minorHAnsi" w:cstheme="minorHAnsi"/>
          <w:color w:val="000000"/>
          <w:sz w:val="24"/>
          <w:szCs w:val="24"/>
        </w:rPr>
        <w:t>debates</w:t>
      </w:r>
      <w:r w:rsidRPr="005F06FC">
        <w:rPr>
          <w:rFonts w:asciiTheme="minorHAnsi" w:hAnsiTheme="minorHAnsi" w:cstheme="minorHAnsi"/>
          <w:color w:val="000000"/>
          <w:sz w:val="24"/>
          <w:szCs w:val="24"/>
        </w:rPr>
        <w:t xml:space="preserve"> transversais e transdisciplinares entre o Programa Cultura e demais programas que compõem as áreas finalísticas do Sesc.</w:t>
      </w:r>
    </w:p>
    <w:p w14:paraId="02FEF548" w14:textId="77777777" w:rsidR="005F06FC" w:rsidRPr="005F06FC" w:rsidRDefault="005F06FC" w:rsidP="005F06FC">
      <w:pPr>
        <w:pStyle w:val="Corpodetexto"/>
        <w:numPr>
          <w:ilvl w:val="1"/>
          <w:numId w:val="18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F06FC">
        <w:rPr>
          <w:rFonts w:asciiTheme="minorHAnsi" w:hAnsiTheme="minorHAnsi" w:cstheme="minorHAnsi"/>
          <w:sz w:val="24"/>
          <w:szCs w:val="24"/>
          <w:lang w:val="pt-BR"/>
        </w:rPr>
        <w:t>Agir com responsabilidade, coerência e respeito em relação aos diversos públicos que frequentarão os espaços do Sesc durante as programações.</w:t>
      </w:r>
    </w:p>
    <w:p w14:paraId="0A148CA6" w14:textId="77777777" w:rsidR="005F06FC" w:rsidRPr="005F06FC" w:rsidRDefault="005F06FC" w:rsidP="005F06FC">
      <w:pPr>
        <w:pStyle w:val="Corpodetexto"/>
        <w:spacing w:before="120" w:after="120"/>
        <w:ind w:left="522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51646657" w14:textId="77777777" w:rsidR="00CB1103" w:rsidRPr="00CB1103" w:rsidRDefault="00CB1103" w:rsidP="00CD1CFF">
      <w:pPr>
        <w:pStyle w:val="Corpodetexto"/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CB1103">
        <w:rPr>
          <w:rFonts w:asciiTheme="minorHAnsi" w:hAnsiTheme="minorHAnsi" w:cstheme="minorHAnsi"/>
          <w:b/>
          <w:sz w:val="24"/>
          <w:szCs w:val="24"/>
        </w:rPr>
        <w:t xml:space="preserve">CONDIÇÕES </w:t>
      </w:r>
      <w:r w:rsidR="003102A2">
        <w:rPr>
          <w:rFonts w:asciiTheme="minorHAnsi" w:hAnsiTheme="minorHAnsi" w:cstheme="minorHAnsi"/>
          <w:b/>
          <w:sz w:val="24"/>
          <w:szCs w:val="24"/>
        </w:rPr>
        <w:t>DE PARTICIPAÇÃO</w:t>
      </w:r>
    </w:p>
    <w:p w14:paraId="13B7049F" w14:textId="77777777" w:rsidR="00CB1103" w:rsidRPr="00CB1103" w:rsidRDefault="005F06FC" w:rsidP="00CB1103">
      <w:pPr>
        <w:pStyle w:val="Compact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FF0000"/>
          <w:lang w:val="pt-BR"/>
        </w:rPr>
      </w:pPr>
      <w:r>
        <w:rPr>
          <w:rFonts w:cstheme="minorHAnsi"/>
          <w:lang w:val="pt-BR"/>
        </w:rPr>
        <w:t xml:space="preserve">Podem se inscrever pesquisadores </w:t>
      </w:r>
      <w:r w:rsidR="00863BE0">
        <w:rPr>
          <w:rFonts w:cstheme="minorHAnsi"/>
          <w:lang w:val="pt-BR"/>
        </w:rPr>
        <w:t xml:space="preserve">que se autodeclarem negros ou indígenas com idade </w:t>
      </w:r>
      <w:r w:rsidR="00CB1103" w:rsidRPr="00CB1103">
        <w:rPr>
          <w:rFonts w:cstheme="minorHAnsi"/>
          <w:lang w:val="pt-BR"/>
        </w:rPr>
        <w:t xml:space="preserve">acima de 18 (dezoito) anos ou emancipados, </w:t>
      </w:r>
      <w:r w:rsidR="00CB1103">
        <w:rPr>
          <w:rFonts w:cstheme="minorHAnsi"/>
          <w:lang w:val="pt-BR"/>
        </w:rPr>
        <w:t>residentes no Estado de Roraima</w:t>
      </w:r>
      <w:r w:rsidR="00863BE0">
        <w:rPr>
          <w:rFonts w:cstheme="minorHAnsi"/>
          <w:lang w:val="pt-BR"/>
        </w:rPr>
        <w:t>;</w:t>
      </w:r>
    </w:p>
    <w:p w14:paraId="6F38F6F7" w14:textId="77777777" w:rsidR="00CB1103" w:rsidRPr="003061FB" w:rsidRDefault="00CB1103" w:rsidP="00CB1103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103">
        <w:rPr>
          <w:rFonts w:asciiTheme="minorHAnsi" w:hAnsiTheme="minorHAnsi" w:cstheme="minorHAnsi"/>
          <w:sz w:val="24"/>
          <w:szCs w:val="24"/>
        </w:rPr>
        <w:t>Realizar inscrição e preencher todos os requisitos exigidos neste edital;</w:t>
      </w:r>
    </w:p>
    <w:p w14:paraId="77674C33" w14:textId="77777777" w:rsidR="009A7D64" w:rsidRPr="009A7D64" w:rsidRDefault="009A7D64" w:rsidP="00CB1103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64A">
        <w:rPr>
          <w:rFonts w:asciiTheme="minorHAnsi" w:hAnsiTheme="minorHAnsi" w:cstheme="minorHAnsi"/>
          <w:sz w:val="24"/>
          <w:szCs w:val="24"/>
          <w:lang w:val="pt-BR"/>
        </w:rPr>
        <w:t>Comprometer-se com os dias e horários</w:t>
      </w:r>
      <w:r w:rsidR="00594BE8">
        <w:rPr>
          <w:rFonts w:asciiTheme="minorHAnsi" w:hAnsiTheme="minorHAnsi" w:cstheme="minorHAnsi"/>
          <w:sz w:val="24"/>
          <w:szCs w:val="24"/>
          <w:lang w:val="pt-BR"/>
        </w:rPr>
        <w:t xml:space="preserve"> de atividades, que ocorrerão 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>conforme disponibilidade do candidat</w:t>
      </w:r>
      <w:r w:rsidR="00713584">
        <w:rPr>
          <w:rFonts w:asciiTheme="minorHAnsi" w:hAnsiTheme="minorHAnsi" w:cstheme="minorHAnsi"/>
          <w:sz w:val="24"/>
          <w:szCs w:val="24"/>
          <w:lang w:val="pt-BR"/>
        </w:rPr>
        <w:t>o informada no ato de inscrição;</w:t>
      </w:r>
    </w:p>
    <w:p w14:paraId="50E34513" w14:textId="77777777" w:rsidR="009A7D64" w:rsidRDefault="009A7D64" w:rsidP="009A7D64">
      <w:pPr>
        <w:pStyle w:val="Corpodetexto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85664A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Ter o conhecimento de que para receber o valor integral </w:t>
      </w:r>
      <w:r w:rsidR="00863BE0">
        <w:rPr>
          <w:rFonts w:asciiTheme="minorHAnsi" w:hAnsiTheme="minorHAnsi" w:cstheme="minorHAnsi"/>
          <w:sz w:val="24"/>
          <w:szCs w:val="24"/>
          <w:lang w:val="pt-BR"/>
        </w:rPr>
        <w:t>pela prestação de serviços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é necessário ter 100% de frequência nas atividades. Em caso de faltas, o </w:t>
      </w:r>
      <w:r w:rsidR="00863BE0">
        <w:rPr>
          <w:rFonts w:asciiTheme="minorHAnsi" w:hAnsiTheme="minorHAnsi" w:cstheme="minorHAnsi"/>
          <w:sz w:val="24"/>
          <w:szCs w:val="24"/>
          <w:lang w:val="pt-BR"/>
        </w:rPr>
        <w:t xml:space="preserve">prestador de serviços 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>terá o prazo de até 24 horas para entregar uma justifi</w:t>
      </w:r>
      <w:r w:rsidR="00713584">
        <w:rPr>
          <w:rFonts w:asciiTheme="minorHAnsi" w:hAnsiTheme="minorHAnsi" w:cstheme="minorHAnsi"/>
          <w:sz w:val="24"/>
          <w:szCs w:val="24"/>
          <w:lang w:val="pt-BR"/>
        </w:rPr>
        <w:t>cativa à Coordenação de Cultura</w:t>
      </w:r>
      <w:r w:rsidR="00863BE0">
        <w:rPr>
          <w:rFonts w:asciiTheme="minorHAnsi" w:hAnsiTheme="minorHAnsi" w:cstheme="minorHAnsi"/>
          <w:sz w:val="24"/>
          <w:szCs w:val="24"/>
          <w:lang w:val="pt-BR"/>
        </w:rPr>
        <w:t xml:space="preserve"> qu</w:t>
      </w:r>
      <w:r w:rsidR="00594BE8">
        <w:rPr>
          <w:rFonts w:asciiTheme="minorHAnsi" w:hAnsiTheme="minorHAnsi" w:cstheme="minorHAnsi"/>
          <w:sz w:val="24"/>
          <w:szCs w:val="24"/>
          <w:lang w:val="pt-BR"/>
        </w:rPr>
        <w:t>e informará as datas e horários para a reposição das horas</w:t>
      </w:r>
      <w:r w:rsidR="00713584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39DDD02E" w14:textId="77777777" w:rsidR="00410FC8" w:rsidRDefault="00CF0040" w:rsidP="00410FC8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0FC8">
        <w:rPr>
          <w:rFonts w:asciiTheme="minorHAnsi" w:hAnsiTheme="minorHAnsi" w:cstheme="minorHAnsi"/>
          <w:sz w:val="24"/>
          <w:szCs w:val="24"/>
        </w:rPr>
        <w:t xml:space="preserve">Ter conhecimento que </w:t>
      </w:r>
      <w:r w:rsidR="00863BE0">
        <w:rPr>
          <w:rFonts w:asciiTheme="minorHAnsi" w:hAnsiTheme="minorHAnsi" w:cstheme="minorHAnsi"/>
          <w:sz w:val="24"/>
          <w:szCs w:val="24"/>
        </w:rPr>
        <w:t>a prestação de serviços</w:t>
      </w:r>
      <w:r w:rsidRPr="00410FC8">
        <w:rPr>
          <w:rFonts w:asciiTheme="minorHAnsi" w:hAnsiTheme="minorHAnsi" w:cstheme="minorHAnsi"/>
          <w:sz w:val="24"/>
          <w:szCs w:val="24"/>
        </w:rPr>
        <w:t xml:space="preserve"> não configura </w:t>
      </w:r>
      <w:r w:rsidR="00FD7C56" w:rsidRPr="00410FC8">
        <w:rPr>
          <w:rFonts w:asciiTheme="minorHAnsi" w:hAnsiTheme="minorHAnsi" w:cstheme="minorHAnsi"/>
          <w:sz w:val="24"/>
          <w:szCs w:val="24"/>
        </w:rPr>
        <w:fldChar w:fldCharType="begin"/>
      </w:r>
      <w:r w:rsidRPr="00410FC8">
        <w:rPr>
          <w:rFonts w:asciiTheme="minorHAnsi" w:hAnsiTheme="minorHAnsi" w:cstheme="minorHAnsi"/>
          <w:sz w:val="24"/>
          <w:szCs w:val="24"/>
        </w:rPr>
        <w:instrText xml:space="preserve"> HYPERLINK "http://www.guiatrabalhista.com.br/tematicas/vinculoempregaticio.htm" \o "vínculo empregatício" \t "_self" </w:instrText>
      </w:r>
      <w:r w:rsidR="00FD7C56" w:rsidRPr="00410FC8">
        <w:rPr>
          <w:rFonts w:asciiTheme="minorHAnsi" w:hAnsiTheme="minorHAnsi" w:cstheme="minorHAnsi"/>
          <w:sz w:val="24"/>
          <w:szCs w:val="24"/>
        </w:rPr>
        <w:fldChar w:fldCharType="separate"/>
      </w:r>
      <w:r w:rsidRPr="00410FC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vínculo empregatício</w:t>
      </w:r>
      <w:r w:rsidR="00FD7C56" w:rsidRPr="00410FC8">
        <w:rPr>
          <w:rFonts w:asciiTheme="minorHAnsi" w:hAnsiTheme="minorHAnsi" w:cstheme="minorHAnsi"/>
          <w:sz w:val="24"/>
          <w:szCs w:val="24"/>
        </w:rPr>
        <w:fldChar w:fldCharType="end"/>
      </w:r>
      <w:r w:rsidRPr="00410FC8">
        <w:rPr>
          <w:rFonts w:asciiTheme="minorHAnsi" w:hAnsiTheme="minorHAnsi" w:cstheme="minorHAnsi"/>
          <w:sz w:val="24"/>
          <w:szCs w:val="24"/>
        </w:rPr>
        <w:t>, não configura contraprestação de serviços e não integra a </w:t>
      </w:r>
      <w:r w:rsidR="00FD7C56" w:rsidRPr="00410FC8">
        <w:rPr>
          <w:rFonts w:asciiTheme="minorHAnsi" w:hAnsiTheme="minorHAnsi" w:cstheme="minorHAnsi"/>
          <w:sz w:val="24"/>
          <w:szCs w:val="24"/>
        </w:rPr>
        <w:fldChar w:fldCharType="begin"/>
      </w:r>
      <w:r w:rsidRPr="00410FC8">
        <w:rPr>
          <w:rFonts w:asciiTheme="minorHAnsi" w:hAnsiTheme="minorHAnsi" w:cstheme="minorHAnsi"/>
          <w:sz w:val="24"/>
          <w:szCs w:val="24"/>
        </w:rPr>
        <w:instrText xml:space="preserve"> HYPERLINK "http://www.portaltributario.com.br/artigos/base-de-calculo-tributaria.htm" \o "base de cálculo" \t "_self" </w:instrText>
      </w:r>
      <w:r w:rsidR="00FD7C56" w:rsidRPr="00410FC8">
        <w:rPr>
          <w:rFonts w:asciiTheme="minorHAnsi" w:hAnsiTheme="minorHAnsi" w:cstheme="minorHAnsi"/>
          <w:sz w:val="24"/>
          <w:szCs w:val="24"/>
        </w:rPr>
        <w:fldChar w:fldCharType="separate"/>
      </w:r>
      <w:r w:rsidRPr="00410FC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base de cálculo</w:t>
      </w:r>
      <w:r w:rsidR="00FD7C56" w:rsidRPr="00410FC8">
        <w:rPr>
          <w:rFonts w:asciiTheme="minorHAnsi" w:hAnsiTheme="minorHAnsi" w:cstheme="minorHAnsi"/>
          <w:sz w:val="24"/>
          <w:szCs w:val="24"/>
        </w:rPr>
        <w:fldChar w:fldCharType="end"/>
      </w:r>
      <w:r w:rsidRPr="00410FC8">
        <w:rPr>
          <w:rFonts w:asciiTheme="minorHAnsi" w:hAnsiTheme="minorHAnsi" w:cstheme="minorHAnsi"/>
          <w:sz w:val="24"/>
          <w:szCs w:val="24"/>
        </w:rPr>
        <w:t> da </w:t>
      </w:r>
      <w:hyperlink r:id="rId7" w:tgtFrame="_self" w:tooltip="contribuição previdenciária" w:history="1">
        <w:r w:rsidRPr="00410FC8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contribuição previdenciária</w:t>
        </w:r>
      </w:hyperlink>
      <w:r w:rsidR="00410FC8">
        <w:rPr>
          <w:rFonts w:asciiTheme="minorHAnsi" w:hAnsiTheme="minorHAnsi" w:cstheme="minorHAnsi"/>
          <w:sz w:val="24"/>
          <w:szCs w:val="24"/>
        </w:rPr>
        <w:t>;</w:t>
      </w:r>
    </w:p>
    <w:p w14:paraId="0D884C3B" w14:textId="77777777" w:rsidR="00410FC8" w:rsidRPr="00410FC8" w:rsidRDefault="00410FC8" w:rsidP="0085664A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10FC8">
        <w:rPr>
          <w:rFonts w:asciiTheme="minorHAnsi" w:hAnsiTheme="minorHAnsi" w:cstheme="minorHAnsi"/>
          <w:sz w:val="24"/>
          <w:szCs w:val="24"/>
        </w:rPr>
        <w:t xml:space="preserve">Os selecionados  no ato da convocação para assinatura do </w:t>
      </w:r>
      <w:r w:rsidR="00594BE8">
        <w:rPr>
          <w:rFonts w:asciiTheme="minorHAnsi" w:hAnsiTheme="minorHAnsi" w:cstheme="minorHAnsi"/>
          <w:sz w:val="24"/>
          <w:szCs w:val="24"/>
        </w:rPr>
        <w:t xml:space="preserve">contrato </w:t>
      </w:r>
      <w:r w:rsidRPr="00410FC8">
        <w:rPr>
          <w:rFonts w:asciiTheme="minorHAnsi" w:hAnsiTheme="minorHAnsi" w:cstheme="minorHAnsi"/>
          <w:sz w:val="24"/>
          <w:szCs w:val="24"/>
        </w:rPr>
        <w:t>devem possuir em sua integralidade a documenta</w:t>
      </w:r>
      <w:r w:rsidR="00594BE8">
        <w:rPr>
          <w:rFonts w:asciiTheme="minorHAnsi" w:hAnsiTheme="minorHAnsi" w:cstheme="minorHAnsi"/>
          <w:sz w:val="24"/>
          <w:szCs w:val="24"/>
        </w:rPr>
        <w:t xml:space="preserve">ção </w:t>
      </w:r>
      <w:r>
        <w:rPr>
          <w:rFonts w:asciiTheme="minorHAnsi" w:hAnsiTheme="minorHAnsi" w:cstheme="minorHAnsi"/>
          <w:sz w:val="24"/>
          <w:szCs w:val="24"/>
        </w:rPr>
        <w:t>necessária para o cargo;</w:t>
      </w:r>
    </w:p>
    <w:p w14:paraId="40E12CE7" w14:textId="77777777" w:rsidR="00CD1CFF" w:rsidRDefault="00410FC8" w:rsidP="00CD1CFF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410FC8">
        <w:rPr>
          <w:rFonts w:asciiTheme="minorHAnsi" w:hAnsiTheme="minorHAnsi" w:cstheme="minorHAnsi"/>
          <w:sz w:val="24"/>
          <w:szCs w:val="24"/>
        </w:rPr>
        <w:t>Os candidatos com deficiência deverão indicá-la em campo específico do site no momento da inscrição</w:t>
      </w:r>
      <w:r w:rsidR="00CD1CFF">
        <w:rPr>
          <w:rFonts w:asciiTheme="minorHAnsi" w:hAnsiTheme="minorHAnsi" w:cstheme="minorHAnsi"/>
          <w:sz w:val="24"/>
          <w:szCs w:val="24"/>
        </w:rPr>
        <w:t>;</w:t>
      </w:r>
    </w:p>
    <w:p w14:paraId="19847FF9" w14:textId="77777777" w:rsidR="00CD1CFF" w:rsidRPr="00945F2F" w:rsidRDefault="00CD1CFF" w:rsidP="00CD1CFF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CD1CFF">
        <w:rPr>
          <w:rFonts w:asciiTheme="minorHAnsi" w:hAnsiTheme="minorHAnsi" w:cstheme="minorHAnsi"/>
          <w:sz w:val="24"/>
          <w:szCs w:val="24"/>
        </w:rPr>
        <w:t>A participação no processo seletivo implica a aceitação integral e irrestrita das condiçõe</w:t>
      </w:r>
      <w:r w:rsidR="0072126B">
        <w:rPr>
          <w:rFonts w:asciiTheme="minorHAnsi" w:hAnsiTheme="minorHAnsi" w:cstheme="minorHAnsi"/>
          <w:sz w:val="24"/>
          <w:szCs w:val="24"/>
        </w:rPr>
        <w:t>s estabelecidas neste edital</w:t>
      </w:r>
      <w:r w:rsidRPr="00CD1CFF">
        <w:rPr>
          <w:rFonts w:asciiTheme="minorHAnsi" w:hAnsiTheme="minorHAnsi" w:cstheme="minorHAnsi"/>
          <w:sz w:val="24"/>
          <w:szCs w:val="24"/>
        </w:rPr>
        <w:t>.</w:t>
      </w:r>
    </w:p>
    <w:p w14:paraId="0B2E3612" w14:textId="77777777" w:rsidR="00945F2F" w:rsidRDefault="00945F2F" w:rsidP="00945F2F">
      <w:pPr>
        <w:pStyle w:val="PargrafodaLista"/>
        <w:widowControl/>
        <w:autoSpaceDE/>
        <w:autoSpaceDN/>
        <w:spacing w:after="200" w:line="276" w:lineRule="auto"/>
        <w:ind w:left="852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DD1660" w14:textId="77777777" w:rsidR="00945F2F" w:rsidRPr="00FF23CC" w:rsidRDefault="00945F2F" w:rsidP="00945F2F">
      <w:pPr>
        <w:pStyle w:val="PargrafodaLista"/>
        <w:widowControl/>
        <w:autoSpaceDE/>
        <w:autoSpaceDN/>
        <w:spacing w:after="200" w:line="276" w:lineRule="auto"/>
        <w:ind w:left="852" w:firstLine="0"/>
        <w:rPr>
          <w:rFonts w:asciiTheme="minorHAnsi" w:hAnsiTheme="minorHAnsi" w:cstheme="minorHAnsi"/>
          <w:strike/>
          <w:color w:val="FF0000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É vedada a participação de funcionários/colaboradores e estagiários do Sesc, Senac, Fecomércio e Instituto Fecomércio, bem como de seus cônjuges, filhos ou parentes de até terceiro grau neste edital.</w:t>
      </w:r>
    </w:p>
    <w:p w14:paraId="6AB01F70" w14:textId="77777777" w:rsidR="003102A2" w:rsidRDefault="003102A2" w:rsidP="003102A2">
      <w:pPr>
        <w:widowControl/>
        <w:autoSpaceDE/>
        <w:autoSpaceDN/>
        <w:spacing w:before="120" w:after="120" w:line="276" w:lineRule="auto"/>
        <w:ind w:left="852"/>
        <w:jc w:val="both"/>
        <w:rPr>
          <w:rFonts w:asciiTheme="minorHAnsi" w:hAnsiTheme="minorHAnsi" w:cstheme="minorHAnsi"/>
          <w:sz w:val="24"/>
          <w:szCs w:val="24"/>
        </w:rPr>
      </w:pPr>
    </w:p>
    <w:p w14:paraId="01B2FF3B" w14:textId="77777777" w:rsidR="003102A2" w:rsidRPr="00FF23CC" w:rsidRDefault="003102A2" w:rsidP="003102A2">
      <w:pPr>
        <w:pStyle w:val="PargrafodaLista"/>
        <w:numPr>
          <w:ilvl w:val="0"/>
          <w:numId w:val="18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FF2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DIREITO DE USO DE IMAGEM</w:t>
      </w:r>
    </w:p>
    <w:p w14:paraId="4AF6315B" w14:textId="77777777" w:rsidR="003102A2" w:rsidRPr="00FF23CC" w:rsidRDefault="003102A2" w:rsidP="003102A2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14:paraId="61D04F5E" w14:textId="77777777" w:rsidR="003102A2" w:rsidRDefault="003102A2" w:rsidP="003102A2">
      <w:pPr>
        <w:tabs>
          <w:tab w:val="left" w:pos="595"/>
        </w:tabs>
        <w:spacing w:before="3"/>
        <w:ind w:left="10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Ao se increver  o participante declara estar ciente da Cessão de Direitos e Obrigações, que se regerá pelos itens seguintes:</w:t>
      </w:r>
    </w:p>
    <w:p w14:paraId="0F81BBCB" w14:textId="77777777" w:rsidR="003102A2" w:rsidRDefault="003102A2" w:rsidP="003102A2">
      <w:pPr>
        <w:tabs>
          <w:tab w:val="left" w:pos="595"/>
        </w:tabs>
        <w:spacing w:before="3"/>
        <w:ind w:left="10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0E0AC6" w14:textId="77777777" w:rsidR="003102A2" w:rsidRPr="00FF23CC" w:rsidRDefault="003102A2" w:rsidP="003102A2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5.1 </w:t>
      </w:r>
      <w:r w:rsidR="00945F2F">
        <w:rPr>
          <w:rFonts w:asciiTheme="minorHAnsi" w:hAnsiTheme="minorHAnsi" w:cstheme="minorHAnsi"/>
          <w:color w:val="000000" w:themeColor="text1"/>
          <w:sz w:val="24"/>
          <w:szCs w:val="24"/>
        </w:rPr>
        <w:t>O candidato selecionado cederá ao Sesc por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tempo </w:t>
      </w:r>
      <w:r w:rsidR="00945F2F">
        <w:rPr>
          <w:rFonts w:asciiTheme="minorHAnsi" w:hAnsiTheme="minorHAnsi" w:cstheme="minorHAnsi"/>
          <w:color w:val="000000" w:themeColor="text1"/>
          <w:sz w:val="24"/>
          <w:szCs w:val="24"/>
        </w:rPr>
        <w:t>in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determinado, o direito de uso da imagem d</w:t>
      </w:r>
      <w:r w:rsidR="00945F2F">
        <w:rPr>
          <w:rFonts w:asciiTheme="minorHAnsi" w:hAnsiTheme="minorHAnsi" w:cstheme="minorHAnsi"/>
          <w:color w:val="000000" w:themeColor="text1"/>
          <w:sz w:val="24"/>
          <w:szCs w:val="24"/>
        </w:rPr>
        <w:t>os trabalhos realizados durante a vigência do contrato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, para fins não comerciais em qualquer território do mundo.</w:t>
      </w:r>
    </w:p>
    <w:p w14:paraId="58C03854" w14:textId="77777777" w:rsidR="003102A2" w:rsidRPr="00FF23CC" w:rsidRDefault="003102A2" w:rsidP="003102A2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5.2 O </w:t>
      </w:r>
      <w:r w:rsidR="00945F2F">
        <w:rPr>
          <w:rFonts w:asciiTheme="minorHAnsi" w:hAnsiTheme="minorHAnsi" w:cstheme="minorHAnsi"/>
          <w:color w:val="000000" w:themeColor="text1"/>
          <w:sz w:val="24"/>
          <w:szCs w:val="24"/>
        </w:rPr>
        <w:t>candidato selecionado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concede ao Sesc, sem qualquer ônus, o direito de uso de seu nome, imagem, voz e da matéria escrita, para fins de divulgação e veiculação.</w:t>
      </w:r>
    </w:p>
    <w:p w14:paraId="613DC5A8" w14:textId="77777777" w:rsidR="003102A2" w:rsidRDefault="003102A2" w:rsidP="003102A2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5.3 A presente transferência de direitos é a título gratuito, o </w:t>
      </w:r>
      <w:r w:rsidR="00945F2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candidato selecionado 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ren</w:t>
      </w:r>
      <w:r w:rsidR="00945F2F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ncia a qualquer compensação ou indenização pecuniária ou qualquer outra possível, oriunda das matérias objeto deste termo, aplicando-se aos sucessores e/ou herdeiros.</w:t>
      </w:r>
    </w:p>
    <w:p w14:paraId="19D4A164" w14:textId="77777777" w:rsidR="003102A2" w:rsidRPr="00FF23CC" w:rsidRDefault="003102A2" w:rsidP="003102A2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D402743" w14:textId="77777777" w:rsidR="003102A2" w:rsidRPr="00CD1CFF" w:rsidRDefault="003102A2" w:rsidP="003102A2">
      <w:pPr>
        <w:widowControl/>
        <w:autoSpaceDE/>
        <w:autoSpaceDN/>
        <w:spacing w:before="120" w:after="120" w:line="276" w:lineRule="auto"/>
        <w:ind w:left="852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712EF613" w14:textId="77777777" w:rsidR="00410FC8" w:rsidRDefault="00410FC8" w:rsidP="00410FC8">
      <w:pPr>
        <w:widowControl/>
        <w:autoSpaceDE/>
        <w:autoSpaceDN/>
        <w:spacing w:before="120" w:after="120" w:line="276" w:lineRule="auto"/>
        <w:ind w:left="852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31A334B5" w14:textId="77777777" w:rsidR="00945F2F" w:rsidRPr="00945F2F" w:rsidRDefault="00945F2F" w:rsidP="00945F2F">
      <w:pPr>
        <w:pStyle w:val="Compact"/>
        <w:numPr>
          <w:ilvl w:val="0"/>
          <w:numId w:val="18"/>
        </w:numPr>
        <w:tabs>
          <w:tab w:val="left" w:pos="4050"/>
          <w:tab w:val="left" w:pos="10035"/>
        </w:tabs>
        <w:spacing w:before="172" w:after="120"/>
        <w:jc w:val="both"/>
        <w:rPr>
          <w:rFonts w:cstheme="minorHAnsi"/>
          <w:b/>
        </w:rPr>
      </w:pPr>
      <w:r>
        <w:rPr>
          <w:rFonts w:cstheme="minorHAnsi"/>
          <w:b/>
          <w:lang w:val="pt-BR"/>
        </w:rPr>
        <w:t>INSCRIÇÕES</w:t>
      </w:r>
    </w:p>
    <w:p w14:paraId="5D29DCB1" w14:textId="77777777" w:rsidR="00945F2F" w:rsidRDefault="00945F2F" w:rsidP="00ED6870">
      <w:pPr>
        <w:pStyle w:val="Ttulo11"/>
        <w:widowControl/>
        <w:numPr>
          <w:ilvl w:val="1"/>
          <w:numId w:val="18"/>
        </w:numPr>
        <w:tabs>
          <w:tab w:val="left" w:pos="4050"/>
          <w:tab w:val="left" w:pos="10035"/>
        </w:tabs>
        <w:autoSpaceDE/>
        <w:autoSpaceDN/>
        <w:spacing w:before="172" w:afterLines="120" w:after="28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D1CFF">
        <w:rPr>
          <w:rFonts w:asciiTheme="minorHAnsi" w:hAnsiTheme="minorHAnsi" w:cstheme="minorHAnsi"/>
          <w:b w:val="0"/>
          <w:sz w:val="24"/>
          <w:szCs w:val="24"/>
          <w:lang w:val="pt-BR"/>
        </w:rPr>
        <w:lastRenderedPageBreak/>
        <w:t xml:space="preserve">Os interessados em participar do processo seletivo devem acessar o endereço eletrônico </w:t>
      </w:r>
      <w:r w:rsidRPr="00CD1CFF">
        <w:rPr>
          <w:rFonts w:asciiTheme="minorHAnsi" w:hAnsiTheme="minorHAnsi" w:cstheme="minorHAnsi"/>
          <w:sz w:val="24"/>
          <w:szCs w:val="24"/>
          <w:lang w:val="pt-BR"/>
        </w:rPr>
        <w:t>www.sescrr.com.br</w:t>
      </w:r>
      <w:r w:rsidRPr="00CD1CFF">
        <w:rPr>
          <w:rFonts w:asciiTheme="minorHAnsi" w:hAnsiTheme="minorHAnsi" w:cstheme="minorHAnsi"/>
          <w:b w:val="0"/>
          <w:sz w:val="24"/>
          <w:szCs w:val="24"/>
          <w:lang w:val="pt-BR"/>
        </w:rPr>
        <w:t xml:space="preserve"> para ter acesso ao edital </w:t>
      </w:r>
      <w:r>
        <w:rPr>
          <w:rFonts w:asciiTheme="minorHAnsi" w:hAnsiTheme="minorHAnsi" w:cstheme="minorHAnsi"/>
          <w:b w:val="0"/>
          <w:sz w:val="24"/>
          <w:szCs w:val="24"/>
          <w:lang w:val="pt-BR"/>
        </w:rPr>
        <w:t xml:space="preserve">de </w:t>
      </w:r>
      <w:r>
        <w:rPr>
          <w:rFonts w:asciiTheme="minorHAnsi" w:hAnsiTheme="minorHAnsi" w:cstheme="minorHAnsi"/>
          <w:b w:val="0"/>
          <w:sz w:val="24"/>
          <w:szCs w:val="24"/>
        </w:rPr>
        <w:t>Seleção de Prestador de Serviços Para Atuar como Mediador d</w:t>
      </w:r>
      <w:r w:rsidRPr="00594BE8">
        <w:rPr>
          <w:rFonts w:asciiTheme="minorHAnsi" w:hAnsiTheme="minorHAnsi" w:cstheme="minorHAnsi"/>
          <w:b w:val="0"/>
          <w:sz w:val="24"/>
          <w:szCs w:val="24"/>
        </w:rPr>
        <w:t>o Projeto Identidades Brasilis.</w:t>
      </w:r>
    </w:p>
    <w:p w14:paraId="2A046372" w14:textId="77777777" w:rsidR="00CD1CFF" w:rsidRPr="004A24D8" w:rsidRDefault="00CD1CFF" w:rsidP="004A24D8">
      <w:pPr>
        <w:pStyle w:val="Ttulo11"/>
        <w:widowControl/>
        <w:numPr>
          <w:ilvl w:val="1"/>
          <w:numId w:val="18"/>
        </w:numPr>
        <w:tabs>
          <w:tab w:val="left" w:pos="4050"/>
          <w:tab w:val="left" w:pos="10035"/>
        </w:tabs>
        <w:autoSpaceDE/>
        <w:autoSpaceDN/>
        <w:spacing w:before="172" w:afterLines="120" w:after="28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D1CFF">
        <w:rPr>
          <w:rFonts w:asciiTheme="minorHAnsi" w:hAnsiTheme="minorHAnsi" w:cstheme="minorHAnsi"/>
          <w:b w:val="0"/>
          <w:sz w:val="24"/>
          <w:szCs w:val="24"/>
        </w:rPr>
        <w:t xml:space="preserve">Os candidatos </w:t>
      </w:r>
      <w:r w:rsidRPr="00CD1CFF">
        <w:rPr>
          <w:rFonts w:asciiTheme="minorHAnsi" w:hAnsiTheme="minorHAnsi" w:cstheme="minorHAnsi"/>
          <w:b w:val="0"/>
          <w:color w:val="000000"/>
          <w:sz w:val="24"/>
          <w:szCs w:val="24"/>
          <w:lang w:val="pt-BR"/>
        </w:rPr>
        <w:t>poderão realizar as inscrições exclusivamente por meio do preenchimento do formulário on-line</w:t>
      </w:r>
      <w:r w:rsidRPr="00CD1CFF">
        <w:rPr>
          <w:rFonts w:asciiTheme="minorHAnsi" w:hAnsiTheme="minorHAnsi" w:cstheme="minorHAnsi"/>
          <w:b w:val="0"/>
          <w:i/>
          <w:iCs/>
          <w:color w:val="000000"/>
          <w:sz w:val="24"/>
          <w:szCs w:val="24"/>
          <w:lang w:val="pt-BR"/>
        </w:rPr>
        <w:t xml:space="preserve"> </w:t>
      </w:r>
      <w:r w:rsidRPr="00CD1CFF">
        <w:rPr>
          <w:rFonts w:asciiTheme="minorHAnsi" w:hAnsiTheme="minorHAnsi" w:cstheme="minorHAnsi"/>
          <w:b w:val="0"/>
          <w:color w:val="000000"/>
          <w:sz w:val="24"/>
          <w:szCs w:val="24"/>
          <w:lang w:val="pt-BR"/>
        </w:rPr>
        <w:t xml:space="preserve">específico para esta seleção, que estará disponível no link </w:t>
      </w:r>
      <w:r w:rsidR="004A24D8" w:rsidRPr="004A24D8">
        <w:rPr>
          <w:rFonts w:asciiTheme="minorHAnsi" w:hAnsiTheme="minorHAnsi" w:cstheme="minorHAnsi"/>
          <w:b w:val="0"/>
          <w:sz w:val="24"/>
          <w:szCs w:val="24"/>
        </w:rPr>
        <w:t>https://forms.gle/iyARbL8QSpHwB8AG7</w:t>
      </w:r>
      <w:r w:rsidRPr="004A24D8">
        <w:rPr>
          <w:rFonts w:asciiTheme="minorHAnsi" w:hAnsiTheme="minorHAnsi" w:cstheme="minorHAnsi"/>
          <w:b w:val="0"/>
          <w:sz w:val="24"/>
          <w:szCs w:val="24"/>
          <w:lang w:val="pt-BR"/>
        </w:rPr>
        <w:t>.</w:t>
      </w:r>
      <w:r w:rsidRPr="004A24D8">
        <w:rPr>
          <w:rFonts w:asciiTheme="minorHAnsi" w:hAnsiTheme="minorHAnsi" w:cstheme="minorHAnsi"/>
          <w:b w:val="0"/>
          <w:color w:val="000000"/>
          <w:sz w:val="24"/>
          <w:szCs w:val="24"/>
          <w:lang w:val="pt-BR"/>
        </w:rPr>
        <w:t xml:space="preserve"> Não serão aceitas inscrições por outro</w:t>
      </w:r>
      <w:r w:rsidRPr="004A24D8">
        <w:rPr>
          <w:rFonts w:asciiTheme="minorHAnsi" w:hAnsiTheme="minorHAnsi" w:cstheme="minorHAnsi"/>
          <w:b w:val="0"/>
          <w:sz w:val="24"/>
          <w:szCs w:val="24"/>
        </w:rPr>
        <w:t xml:space="preserve"> meio.</w:t>
      </w:r>
    </w:p>
    <w:p w14:paraId="0567CA89" w14:textId="77777777" w:rsidR="00C12CB2" w:rsidRPr="00CC54DE" w:rsidRDefault="00C12CB2" w:rsidP="00ED6870">
      <w:pPr>
        <w:pStyle w:val="Ttulo11"/>
        <w:widowControl/>
        <w:numPr>
          <w:ilvl w:val="1"/>
          <w:numId w:val="18"/>
        </w:numPr>
        <w:tabs>
          <w:tab w:val="left" w:pos="4050"/>
          <w:tab w:val="left" w:pos="10035"/>
        </w:tabs>
        <w:autoSpaceDE/>
        <w:autoSpaceDN/>
        <w:spacing w:before="172" w:afterLines="120" w:after="28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2CB2">
        <w:rPr>
          <w:rFonts w:asciiTheme="minorHAnsi" w:hAnsiTheme="minorHAnsi" w:cstheme="minorHAnsi"/>
          <w:b w:val="0"/>
          <w:sz w:val="24"/>
          <w:szCs w:val="24"/>
        </w:rPr>
        <w:t>As inscrições para participar do Processo Seletivo serão realizadas a partir das 00:01h do dia 22 de fevereiro de 2021 até às 23:59h do dia 05 de  março de 2021.</w:t>
      </w:r>
      <w:r w:rsidR="00CC54DE" w:rsidRPr="00CC54DE">
        <w:t xml:space="preserve"> </w:t>
      </w:r>
      <w:r w:rsidR="00CC54DE" w:rsidRPr="00CC54DE">
        <w:rPr>
          <w:rFonts w:asciiTheme="minorHAnsi" w:hAnsiTheme="minorHAnsi" w:cstheme="minorHAnsi"/>
          <w:b w:val="0"/>
          <w:sz w:val="24"/>
          <w:szCs w:val="24"/>
        </w:rPr>
        <w:t>Não serão permitidas inscrições e homologações fora do prazo indicado.</w:t>
      </w:r>
    </w:p>
    <w:p w14:paraId="79D18D22" w14:textId="77777777" w:rsidR="00CD1CFF" w:rsidRDefault="00CD1CFF" w:rsidP="00ED6870">
      <w:pPr>
        <w:pStyle w:val="Ttulo11"/>
        <w:widowControl/>
        <w:numPr>
          <w:ilvl w:val="1"/>
          <w:numId w:val="18"/>
        </w:numPr>
        <w:tabs>
          <w:tab w:val="left" w:pos="4050"/>
          <w:tab w:val="left" w:pos="10035"/>
        </w:tabs>
        <w:autoSpaceDE/>
        <w:autoSpaceDN/>
        <w:spacing w:before="172" w:afterLines="120" w:after="28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D1CFF">
        <w:rPr>
          <w:rFonts w:asciiTheme="minorHAnsi" w:hAnsiTheme="minorHAnsi" w:cstheme="minorHAnsi"/>
          <w:b w:val="0"/>
          <w:sz w:val="24"/>
          <w:szCs w:val="24"/>
        </w:rPr>
        <w:t>No formu</w:t>
      </w:r>
      <w:r w:rsidR="00594BE8">
        <w:rPr>
          <w:rFonts w:asciiTheme="minorHAnsi" w:hAnsiTheme="minorHAnsi" w:cstheme="minorHAnsi"/>
          <w:b w:val="0"/>
          <w:sz w:val="24"/>
          <w:szCs w:val="24"/>
        </w:rPr>
        <w:t>lário on-line deverá ser anexada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D1CFF">
        <w:rPr>
          <w:rFonts w:asciiTheme="minorHAnsi" w:hAnsiTheme="minorHAnsi" w:cstheme="minorHAnsi"/>
          <w:b w:val="0"/>
          <w:sz w:val="24"/>
          <w:szCs w:val="24"/>
        </w:rPr>
        <w:t xml:space="preserve">a carta de intenção e </w:t>
      </w:r>
      <w:r w:rsidR="003102A2">
        <w:rPr>
          <w:rFonts w:asciiTheme="minorHAnsi" w:hAnsiTheme="minorHAnsi" w:cstheme="minorHAnsi"/>
          <w:b w:val="0"/>
          <w:sz w:val="24"/>
          <w:szCs w:val="24"/>
        </w:rPr>
        <w:t>o currículo/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>p</w:t>
      </w:r>
      <w:r w:rsidRPr="00CD1CFF">
        <w:rPr>
          <w:rFonts w:asciiTheme="minorHAnsi" w:hAnsiTheme="minorHAnsi" w:cstheme="minorHAnsi"/>
          <w:b w:val="0"/>
          <w:sz w:val="24"/>
          <w:szCs w:val="24"/>
        </w:rPr>
        <w:t>ortifólio do candidato.</w:t>
      </w:r>
    </w:p>
    <w:p w14:paraId="7720475C" w14:textId="77777777" w:rsidR="002B6851" w:rsidRDefault="00945F2F" w:rsidP="00ED6870">
      <w:pPr>
        <w:pStyle w:val="Ttulo11"/>
        <w:widowControl/>
        <w:tabs>
          <w:tab w:val="left" w:pos="4050"/>
          <w:tab w:val="left" w:pos="10035"/>
        </w:tabs>
        <w:autoSpaceDE/>
        <w:autoSpaceDN/>
        <w:spacing w:before="172" w:afterLines="120" w:after="288"/>
        <w:ind w:left="522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6.4</w:t>
      </w:r>
      <w:r w:rsidR="002B6851">
        <w:rPr>
          <w:rFonts w:asciiTheme="minorHAnsi" w:hAnsiTheme="minorHAnsi" w:cstheme="minorHAnsi"/>
          <w:b w:val="0"/>
          <w:sz w:val="24"/>
          <w:szCs w:val="24"/>
        </w:rPr>
        <w:t xml:space="preserve">.1 </w:t>
      </w:r>
      <w:r w:rsidR="00CD1CFF" w:rsidRPr="0072126B">
        <w:rPr>
          <w:rFonts w:asciiTheme="minorHAnsi" w:hAnsiTheme="minorHAnsi" w:cstheme="minorHAnsi"/>
          <w:b w:val="0"/>
          <w:sz w:val="24"/>
          <w:szCs w:val="24"/>
        </w:rPr>
        <w:t xml:space="preserve">A carta de intenção </w:t>
      </w:r>
      <w:r w:rsidR="0072126B" w:rsidRPr="0072126B">
        <w:rPr>
          <w:rFonts w:asciiTheme="minorHAnsi" w:hAnsiTheme="minorHAnsi" w:cstheme="minorHAnsi"/>
          <w:b w:val="0"/>
          <w:sz w:val="24"/>
          <w:szCs w:val="24"/>
        </w:rPr>
        <w:t xml:space="preserve">deve </w:t>
      </w:r>
      <w:r w:rsidR="00D738F2">
        <w:rPr>
          <w:rFonts w:asciiTheme="minorHAnsi" w:hAnsiTheme="minorHAnsi" w:cstheme="minorHAnsi"/>
          <w:b w:val="0"/>
          <w:sz w:val="24"/>
          <w:szCs w:val="24"/>
        </w:rPr>
        <w:t xml:space="preserve">possuir </w:t>
      </w:r>
      <w:r w:rsidR="0072126B" w:rsidRPr="0072126B">
        <w:rPr>
          <w:rFonts w:asciiTheme="minorHAnsi" w:hAnsiTheme="minorHAnsi" w:cstheme="minorHAnsi"/>
          <w:b w:val="0"/>
          <w:sz w:val="24"/>
          <w:szCs w:val="24"/>
        </w:rPr>
        <w:t>de 1 a 2 laudas</w:t>
      </w:r>
      <w:r w:rsidR="00D738F2">
        <w:rPr>
          <w:rFonts w:asciiTheme="minorHAnsi" w:hAnsiTheme="minorHAnsi" w:cstheme="minorHAnsi"/>
          <w:b w:val="0"/>
          <w:sz w:val="24"/>
          <w:szCs w:val="24"/>
        </w:rPr>
        <w:t xml:space="preserve"> ou ainda pode ser um vídeo ou audio de no mínimo 5 minutos e no máximo 10 minutos, apresentando </w:t>
      </w:r>
      <w:r w:rsidR="00CD1CFF" w:rsidRPr="0072126B">
        <w:rPr>
          <w:rFonts w:asciiTheme="minorHAnsi" w:hAnsiTheme="minorHAnsi" w:cstheme="minorHAnsi"/>
          <w:b w:val="0"/>
          <w:sz w:val="24"/>
          <w:szCs w:val="24"/>
        </w:rPr>
        <w:t xml:space="preserve">as motivações que levam o candidato a participar da seleção, bem como </w:t>
      </w:r>
      <w:r>
        <w:rPr>
          <w:rFonts w:asciiTheme="minorHAnsi" w:hAnsiTheme="minorHAnsi" w:cstheme="minorHAnsi"/>
          <w:b w:val="0"/>
          <w:sz w:val="24"/>
          <w:szCs w:val="24"/>
        </w:rPr>
        <w:t>apontar de que forma sua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 xml:space="preserve"> participação no </w:t>
      </w:r>
      <w:r w:rsidR="00594BE8" w:rsidRPr="00594BE8">
        <w:rPr>
          <w:rFonts w:asciiTheme="minorHAnsi" w:hAnsiTheme="minorHAnsi" w:cstheme="minorHAnsi"/>
          <w:b w:val="0"/>
          <w:sz w:val="24"/>
          <w:szCs w:val="24"/>
        </w:rPr>
        <w:t>Projeto Identidades Brasilis</w:t>
      </w:r>
      <w:r w:rsidR="00594BE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 xml:space="preserve">pode </w:t>
      </w:r>
      <w:r w:rsidR="00CD1CFF" w:rsidRPr="0072126B">
        <w:rPr>
          <w:rFonts w:asciiTheme="minorHAnsi" w:hAnsiTheme="minorHAnsi" w:cstheme="minorHAnsi"/>
          <w:b w:val="0"/>
          <w:sz w:val="24"/>
          <w:szCs w:val="24"/>
        </w:rPr>
        <w:t>colabo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>rar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e ampliar o debate sobre </w:t>
      </w:r>
      <w:r w:rsidRPr="00945F2F">
        <w:rPr>
          <w:rFonts w:asciiTheme="minorHAnsi" w:hAnsiTheme="minorHAnsi" w:cstheme="minorHAnsi"/>
          <w:b w:val="0"/>
          <w:color w:val="000000"/>
          <w:sz w:val="24"/>
          <w:szCs w:val="24"/>
        </w:rPr>
        <w:t>grupos tradicionais, étnicos e identitários, presentes em Roraima</w:t>
      </w:r>
      <w:r w:rsidR="0072126B" w:rsidRPr="00945F2F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2C5E97EC" w14:textId="77777777" w:rsidR="00CD1CFF" w:rsidRDefault="003102A2" w:rsidP="00ED6870">
      <w:pPr>
        <w:pStyle w:val="Ttulo11"/>
        <w:widowControl/>
        <w:tabs>
          <w:tab w:val="left" w:pos="4050"/>
          <w:tab w:val="left" w:pos="10035"/>
        </w:tabs>
        <w:autoSpaceDE/>
        <w:autoSpaceDN/>
        <w:spacing w:before="172" w:afterLines="120" w:after="288"/>
        <w:ind w:left="522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5.3</w:t>
      </w:r>
      <w:r w:rsidR="002B6851">
        <w:rPr>
          <w:rFonts w:asciiTheme="minorHAnsi" w:hAnsiTheme="minorHAnsi" w:cstheme="minorHAnsi"/>
          <w:b w:val="0"/>
          <w:sz w:val="24"/>
          <w:szCs w:val="24"/>
        </w:rPr>
        <w:t xml:space="preserve">.2 </w:t>
      </w:r>
      <w:r w:rsidR="00CD1CFF" w:rsidRPr="0072126B">
        <w:rPr>
          <w:rFonts w:asciiTheme="minorHAnsi" w:hAnsiTheme="minorHAnsi" w:cstheme="minorHAnsi"/>
          <w:b w:val="0"/>
          <w:sz w:val="24"/>
          <w:szCs w:val="24"/>
        </w:rPr>
        <w:t>No</w:t>
      </w:r>
      <w:r w:rsidR="00CD1CFF">
        <w:rPr>
          <w:rFonts w:asciiTheme="minorHAnsi" w:hAnsiTheme="minorHAnsi" w:cstheme="minorHAnsi"/>
          <w:sz w:val="24"/>
          <w:szCs w:val="24"/>
        </w:rPr>
        <w:t xml:space="preserve"> </w:t>
      </w:r>
      <w:r w:rsidR="00945F2F" w:rsidRPr="00945F2F">
        <w:rPr>
          <w:rFonts w:asciiTheme="minorHAnsi" w:hAnsiTheme="minorHAnsi" w:cstheme="minorHAnsi"/>
          <w:b w:val="0"/>
          <w:sz w:val="24"/>
          <w:szCs w:val="24"/>
        </w:rPr>
        <w:t>currículo/</w:t>
      </w:r>
      <w:r w:rsidR="00CD1CFF">
        <w:rPr>
          <w:rFonts w:asciiTheme="minorHAnsi" w:hAnsiTheme="minorHAnsi" w:cstheme="minorHAnsi"/>
          <w:b w:val="0"/>
          <w:sz w:val="24"/>
          <w:szCs w:val="24"/>
        </w:rPr>
        <w:t>p</w:t>
      </w:r>
      <w:r w:rsidR="00CD1CFF" w:rsidRPr="00CD1CFF">
        <w:rPr>
          <w:rFonts w:asciiTheme="minorHAnsi" w:hAnsiTheme="minorHAnsi" w:cstheme="minorHAnsi"/>
          <w:b w:val="0"/>
          <w:sz w:val="24"/>
          <w:szCs w:val="24"/>
        </w:rPr>
        <w:t>ortifólio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>, o</w:t>
      </w:r>
      <w:r w:rsidR="00CD1CFF" w:rsidRPr="00CD1CFF">
        <w:rPr>
          <w:rFonts w:asciiTheme="minorHAnsi" w:hAnsiTheme="minorHAnsi" w:cstheme="minorHAnsi"/>
          <w:b w:val="0"/>
          <w:sz w:val="24"/>
          <w:szCs w:val="24"/>
        </w:rPr>
        <w:t xml:space="preserve"> candidato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 xml:space="preserve"> poderá, de forma ilustrada, apresentar suas e</w:t>
      </w:r>
      <w:r w:rsidR="00945F2F">
        <w:rPr>
          <w:rFonts w:asciiTheme="minorHAnsi" w:hAnsiTheme="minorHAnsi" w:cstheme="minorHAnsi"/>
          <w:b w:val="0"/>
          <w:sz w:val="24"/>
          <w:szCs w:val="24"/>
        </w:rPr>
        <w:t>x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>periências acadêmicas</w:t>
      </w:r>
      <w:r w:rsidR="00D738F2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>profissionais</w:t>
      </w:r>
      <w:r w:rsidR="00D738F2">
        <w:rPr>
          <w:rFonts w:asciiTheme="minorHAnsi" w:hAnsiTheme="minorHAnsi" w:cstheme="minorHAnsi"/>
          <w:b w:val="0"/>
          <w:sz w:val="24"/>
          <w:szCs w:val="24"/>
        </w:rPr>
        <w:t xml:space="preserve">, artísticas e/ou de articulação comunitária </w:t>
      </w:r>
      <w:r w:rsidR="0072126B">
        <w:rPr>
          <w:rFonts w:asciiTheme="minorHAnsi" w:hAnsiTheme="minorHAnsi" w:cstheme="minorHAnsi"/>
          <w:b w:val="0"/>
          <w:sz w:val="24"/>
          <w:szCs w:val="24"/>
        </w:rPr>
        <w:t xml:space="preserve">no campo </w:t>
      </w:r>
      <w:r w:rsidR="00D738F2">
        <w:rPr>
          <w:rFonts w:asciiTheme="minorHAnsi" w:hAnsiTheme="minorHAnsi" w:cstheme="minorHAnsi"/>
          <w:b w:val="0"/>
          <w:sz w:val="24"/>
          <w:szCs w:val="24"/>
        </w:rPr>
        <w:t>de atuação do Projeto Identidades Brasilis.</w:t>
      </w:r>
    </w:p>
    <w:p w14:paraId="43F70A2E" w14:textId="77777777" w:rsidR="008C483C" w:rsidRPr="00252D1D" w:rsidRDefault="00D738F2" w:rsidP="00ED6870">
      <w:pPr>
        <w:widowControl/>
        <w:autoSpaceDE/>
        <w:autoSpaceDN/>
        <w:spacing w:afterLines="120" w:after="28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6</w:t>
      </w:r>
      <w:r w:rsidR="008C483C">
        <w:rPr>
          <w:rFonts w:asciiTheme="minorHAnsi" w:hAnsiTheme="minorHAnsi" w:cstheme="minorHAnsi"/>
          <w:bCs/>
          <w:sz w:val="24"/>
          <w:szCs w:val="24"/>
        </w:rPr>
        <w:t xml:space="preserve">.5 </w:t>
      </w:r>
      <w:r w:rsidR="008C483C" w:rsidRPr="00252D1D">
        <w:rPr>
          <w:rFonts w:asciiTheme="minorHAnsi" w:hAnsiTheme="minorHAnsi" w:cstheme="minorHAnsi"/>
          <w:sz w:val="24"/>
          <w:szCs w:val="24"/>
          <w:lang w:val="pt-BR"/>
        </w:rPr>
        <w:t>O SESC Roraima não se responsabiliza por eventuais erros, ausência de documentação e</w:t>
      </w:r>
      <w:r w:rsidR="008C483C">
        <w:rPr>
          <w:rFonts w:asciiTheme="minorHAnsi" w:hAnsiTheme="minorHAnsi" w:cstheme="minorHAnsi"/>
          <w:sz w:val="24"/>
          <w:szCs w:val="24"/>
          <w:lang w:val="pt-BR"/>
        </w:rPr>
        <w:t xml:space="preserve"> casos de documento não legível.</w:t>
      </w:r>
    </w:p>
    <w:p w14:paraId="774E718E" w14:textId="77777777" w:rsidR="008C483C" w:rsidRPr="00252D1D" w:rsidRDefault="00D738F2" w:rsidP="00ED6870">
      <w:pPr>
        <w:tabs>
          <w:tab w:val="left" w:pos="595"/>
        </w:tabs>
        <w:spacing w:afterLines="120" w:after="28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8C483C">
        <w:rPr>
          <w:rFonts w:asciiTheme="minorHAnsi" w:hAnsiTheme="minorHAnsi" w:cstheme="minorHAnsi"/>
          <w:sz w:val="24"/>
          <w:szCs w:val="24"/>
        </w:rPr>
        <w:t xml:space="preserve">.6 Os inscritos poderão </w:t>
      </w:r>
      <w:r w:rsidR="008C483C" w:rsidRPr="00252D1D">
        <w:rPr>
          <w:rFonts w:asciiTheme="minorHAnsi" w:hAnsiTheme="minorHAnsi" w:cstheme="minorHAnsi"/>
          <w:sz w:val="24"/>
          <w:szCs w:val="24"/>
        </w:rPr>
        <w:t xml:space="preserve">consultar a Coordenação de Cultura do Sesc Roraima, localizada no Centro de Atividades Dr. Antonio Oliveira Santos, Rua João Barbosa, 143 A/B — Mecejana, pelo telefone (95) 98403-4624, ou pelo e-mail </w:t>
      </w:r>
      <w:r w:rsidR="008C483C" w:rsidRPr="00252D1D">
        <w:rPr>
          <w:rFonts w:asciiTheme="minorHAnsi" w:hAnsiTheme="minorHAnsi" w:cstheme="minorHAnsi"/>
          <w:sz w:val="24"/>
          <w:szCs w:val="24"/>
          <w:u w:val="single"/>
        </w:rPr>
        <w:t>cultura@sescrr.com.br</w:t>
      </w:r>
      <w:r w:rsidR="008C483C" w:rsidRPr="00252D1D">
        <w:rPr>
          <w:rFonts w:asciiTheme="minorHAnsi" w:hAnsiTheme="minorHAnsi" w:cstheme="minorHAnsi"/>
          <w:sz w:val="24"/>
          <w:szCs w:val="24"/>
        </w:rPr>
        <w:t xml:space="preserve">, </w:t>
      </w:r>
      <w:r w:rsidR="008C483C">
        <w:rPr>
          <w:rFonts w:asciiTheme="minorHAnsi" w:hAnsiTheme="minorHAnsi" w:cstheme="minorHAnsi"/>
          <w:sz w:val="24"/>
          <w:szCs w:val="24"/>
        </w:rPr>
        <w:t xml:space="preserve">de segunda a sexta-feira, das 08h00 às 12h00 e das 14h00 às 18h00 horas, </w:t>
      </w:r>
      <w:r w:rsidR="008C483C" w:rsidRPr="00252D1D">
        <w:rPr>
          <w:rFonts w:asciiTheme="minorHAnsi" w:hAnsiTheme="minorHAnsi" w:cstheme="minorHAnsi"/>
          <w:sz w:val="24"/>
          <w:szCs w:val="24"/>
        </w:rPr>
        <w:t>para dirimir suas dúvidas quanto ao edital de inscrição estabelecido.</w:t>
      </w:r>
    </w:p>
    <w:p w14:paraId="1767558A" w14:textId="77777777" w:rsidR="008C483C" w:rsidRPr="00CD1CFF" w:rsidRDefault="008C483C" w:rsidP="00ED6870">
      <w:pPr>
        <w:pStyle w:val="Ttulo11"/>
        <w:widowControl/>
        <w:tabs>
          <w:tab w:val="left" w:pos="4050"/>
          <w:tab w:val="left" w:pos="10035"/>
        </w:tabs>
        <w:autoSpaceDE/>
        <w:autoSpaceDN/>
        <w:spacing w:before="172" w:afterLines="120" w:after="288"/>
        <w:ind w:left="522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24959D5" w14:textId="77777777" w:rsidR="00C12CB2" w:rsidRPr="00C12CB2" w:rsidRDefault="00CC54DE" w:rsidP="00CD1CFF">
      <w:pPr>
        <w:pStyle w:val="Compact"/>
        <w:spacing w:before="120" w:after="120"/>
        <w:ind w:left="102"/>
        <w:jc w:val="both"/>
        <w:rPr>
          <w:b/>
        </w:rPr>
      </w:pPr>
      <w:r>
        <w:rPr>
          <w:b/>
        </w:rPr>
        <w:t>6</w:t>
      </w:r>
      <w:r w:rsidR="009204B1">
        <w:rPr>
          <w:b/>
        </w:rPr>
        <w:t xml:space="preserve">. </w:t>
      </w:r>
      <w:r w:rsidR="00C12CB2" w:rsidRPr="00C12CB2">
        <w:rPr>
          <w:b/>
        </w:rPr>
        <w:t xml:space="preserve">ANÁLISE </w:t>
      </w:r>
      <w:r w:rsidR="009204B1">
        <w:rPr>
          <w:b/>
        </w:rPr>
        <w:t>DA</w:t>
      </w:r>
      <w:r w:rsidR="008C483C">
        <w:rPr>
          <w:b/>
        </w:rPr>
        <w:t xml:space="preserve"> CARTA DE INTENÇÃO E DO </w:t>
      </w:r>
      <w:r w:rsidR="00D738F2">
        <w:rPr>
          <w:b/>
        </w:rPr>
        <w:t>CURRÍCULO/</w:t>
      </w:r>
      <w:r w:rsidR="008C483C">
        <w:rPr>
          <w:b/>
        </w:rPr>
        <w:t>P</w:t>
      </w:r>
      <w:r w:rsidR="00C12CB2">
        <w:rPr>
          <w:b/>
        </w:rPr>
        <w:t>O</w:t>
      </w:r>
      <w:r w:rsidR="008C483C">
        <w:rPr>
          <w:b/>
        </w:rPr>
        <w:t>R</w:t>
      </w:r>
      <w:r w:rsidR="00C12CB2">
        <w:rPr>
          <w:b/>
        </w:rPr>
        <w:t xml:space="preserve">TIFÓLIO </w:t>
      </w:r>
    </w:p>
    <w:p w14:paraId="03084442" w14:textId="77777777" w:rsidR="00C12CB2" w:rsidRPr="008C483C" w:rsidRDefault="00D94E42" w:rsidP="00CD1CFF">
      <w:pPr>
        <w:pStyle w:val="Compact"/>
        <w:spacing w:before="120" w:after="120"/>
        <w:ind w:left="102"/>
        <w:jc w:val="both"/>
        <w:rPr>
          <w:rFonts w:cstheme="minorHAnsi"/>
        </w:rPr>
      </w:pPr>
      <w:r>
        <w:rPr>
          <w:rFonts w:cstheme="minorHAnsi"/>
        </w:rPr>
        <w:t xml:space="preserve"> 6</w:t>
      </w:r>
      <w:r w:rsidR="00C12CB2" w:rsidRPr="009204B1">
        <w:rPr>
          <w:rFonts w:cstheme="minorHAnsi"/>
        </w:rPr>
        <w:t xml:space="preserve">.1 </w:t>
      </w:r>
      <w:proofErr w:type="spellStart"/>
      <w:r w:rsidR="00C12CB2" w:rsidRPr="009204B1">
        <w:rPr>
          <w:rFonts w:cstheme="minorHAnsi"/>
        </w:rPr>
        <w:t>Esta</w:t>
      </w:r>
      <w:proofErr w:type="spellEnd"/>
      <w:r w:rsidR="00C12CB2" w:rsidRPr="009204B1">
        <w:rPr>
          <w:rFonts w:cstheme="minorHAnsi"/>
        </w:rPr>
        <w:t xml:space="preserve"> Etapa é de </w:t>
      </w:r>
      <w:proofErr w:type="spellStart"/>
      <w:r w:rsidR="00C12CB2" w:rsidRPr="009204B1">
        <w:rPr>
          <w:rFonts w:cstheme="minorHAnsi"/>
        </w:rPr>
        <w:t>caráter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eliminatório</w:t>
      </w:r>
      <w:proofErr w:type="spellEnd"/>
      <w:r w:rsidR="00C12CB2" w:rsidRPr="009204B1">
        <w:rPr>
          <w:rFonts w:cstheme="minorHAnsi"/>
        </w:rPr>
        <w:t xml:space="preserve">. </w:t>
      </w:r>
      <w:proofErr w:type="spellStart"/>
      <w:r w:rsidR="00C12CB2" w:rsidRPr="009204B1">
        <w:rPr>
          <w:rFonts w:cstheme="minorHAnsi"/>
        </w:rPr>
        <w:t>Será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feita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análise</w:t>
      </w:r>
      <w:proofErr w:type="spellEnd"/>
      <w:r w:rsidR="00C12CB2" w:rsidRPr="009204B1">
        <w:rPr>
          <w:rFonts w:cstheme="minorHAnsi"/>
        </w:rPr>
        <w:t xml:space="preserve"> da carta de </w:t>
      </w:r>
      <w:proofErr w:type="spellStart"/>
      <w:r w:rsidR="00C12CB2" w:rsidRPr="009204B1">
        <w:rPr>
          <w:rFonts w:cstheme="minorHAnsi"/>
        </w:rPr>
        <w:t>intenção</w:t>
      </w:r>
      <w:proofErr w:type="spellEnd"/>
      <w:r w:rsidR="00C12CB2" w:rsidRPr="009204B1">
        <w:rPr>
          <w:rFonts w:cstheme="minorHAnsi"/>
        </w:rPr>
        <w:t xml:space="preserve"> e do </w:t>
      </w:r>
      <w:proofErr w:type="spellStart"/>
      <w:r w:rsidR="00D738F2">
        <w:rPr>
          <w:rFonts w:cstheme="minorHAnsi"/>
        </w:rPr>
        <w:t>currículo</w:t>
      </w:r>
      <w:proofErr w:type="spellEnd"/>
      <w:r w:rsidR="00D738F2">
        <w:rPr>
          <w:rFonts w:cstheme="minorHAnsi"/>
        </w:rPr>
        <w:t>/</w:t>
      </w:r>
      <w:proofErr w:type="spellStart"/>
      <w:r w:rsidR="00C12CB2" w:rsidRPr="009204B1">
        <w:rPr>
          <w:rFonts w:cstheme="minorHAnsi"/>
        </w:rPr>
        <w:t>portifólio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confrontando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os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requisitos</w:t>
      </w:r>
      <w:proofErr w:type="spellEnd"/>
      <w:r w:rsidR="00C12CB2" w:rsidRPr="009204B1">
        <w:rPr>
          <w:rFonts w:cstheme="minorHAnsi"/>
        </w:rPr>
        <w:t xml:space="preserve"> </w:t>
      </w:r>
      <w:proofErr w:type="spellStart"/>
      <w:r w:rsidR="00C12CB2" w:rsidRPr="009204B1">
        <w:rPr>
          <w:rFonts w:cstheme="minorHAnsi"/>
        </w:rPr>
        <w:t>solicitados</w:t>
      </w:r>
      <w:proofErr w:type="spellEnd"/>
      <w:r w:rsidR="00C12CB2" w:rsidRPr="009204B1">
        <w:rPr>
          <w:rFonts w:cstheme="minorHAnsi"/>
        </w:rPr>
        <w:t xml:space="preserve"> </w:t>
      </w:r>
      <w:r w:rsidR="00C12CB2" w:rsidRPr="008C483C">
        <w:rPr>
          <w:rFonts w:cstheme="minorHAnsi"/>
        </w:rPr>
        <w:t xml:space="preserve">com </w:t>
      </w:r>
      <w:proofErr w:type="spellStart"/>
      <w:r w:rsidR="009204B1" w:rsidRPr="008C483C">
        <w:rPr>
          <w:rFonts w:cstheme="minorHAnsi"/>
        </w:rPr>
        <w:t>os</w:t>
      </w:r>
      <w:proofErr w:type="spellEnd"/>
      <w:r w:rsidR="009204B1" w:rsidRPr="008C483C">
        <w:rPr>
          <w:rFonts w:cstheme="minorHAnsi"/>
        </w:rPr>
        <w:t xml:space="preserve"> </w:t>
      </w:r>
      <w:proofErr w:type="spellStart"/>
      <w:r w:rsidR="009204B1" w:rsidRPr="008C483C">
        <w:rPr>
          <w:rFonts w:cstheme="minorHAnsi"/>
        </w:rPr>
        <w:t>documentos</w:t>
      </w:r>
      <w:proofErr w:type="spellEnd"/>
      <w:r w:rsidR="009204B1" w:rsidRPr="008C483C">
        <w:rPr>
          <w:rFonts w:cstheme="minorHAnsi"/>
        </w:rPr>
        <w:t xml:space="preserve"> </w:t>
      </w:r>
      <w:proofErr w:type="spellStart"/>
      <w:r w:rsidR="009204B1" w:rsidRPr="008C483C">
        <w:rPr>
          <w:rFonts w:cstheme="minorHAnsi"/>
        </w:rPr>
        <w:t>recebidos</w:t>
      </w:r>
      <w:proofErr w:type="spellEnd"/>
      <w:r w:rsidR="00C12CB2" w:rsidRPr="008C483C">
        <w:rPr>
          <w:rFonts w:cstheme="minorHAnsi"/>
        </w:rPr>
        <w:t xml:space="preserve">, para </w:t>
      </w:r>
      <w:proofErr w:type="spellStart"/>
      <w:r w:rsidR="00C12CB2" w:rsidRPr="008C483C">
        <w:rPr>
          <w:rFonts w:cstheme="minorHAnsi"/>
        </w:rPr>
        <w:t>pré-seleção</w:t>
      </w:r>
      <w:proofErr w:type="spellEnd"/>
      <w:r w:rsidR="00C12CB2" w:rsidRPr="008C483C">
        <w:rPr>
          <w:rFonts w:cstheme="minorHAnsi"/>
        </w:rPr>
        <w:t xml:space="preserve"> dos </w:t>
      </w:r>
      <w:proofErr w:type="spellStart"/>
      <w:r w:rsidR="00C12CB2" w:rsidRPr="008C483C">
        <w:rPr>
          <w:rFonts w:cstheme="minorHAnsi"/>
        </w:rPr>
        <w:t>candidatos</w:t>
      </w:r>
      <w:proofErr w:type="spellEnd"/>
      <w:r w:rsidR="00C12CB2" w:rsidRPr="008C483C">
        <w:rPr>
          <w:rFonts w:cstheme="minorHAnsi"/>
        </w:rPr>
        <w:t xml:space="preserve">. </w:t>
      </w:r>
    </w:p>
    <w:p w14:paraId="6F2F3F76" w14:textId="77777777" w:rsidR="009204B1" w:rsidRDefault="00D94E42" w:rsidP="00CD1CFF">
      <w:pPr>
        <w:pStyle w:val="Compact"/>
        <w:spacing w:before="120" w:after="120"/>
        <w:ind w:left="102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6</w:t>
      </w:r>
      <w:r w:rsidR="009204B1" w:rsidRPr="008C483C">
        <w:rPr>
          <w:rFonts w:cstheme="minorHAnsi"/>
        </w:rPr>
        <w:t xml:space="preserve">.2 A carta de </w:t>
      </w:r>
      <w:proofErr w:type="spellStart"/>
      <w:r w:rsidR="009204B1" w:rsidRPr="008C483C">
        <w:rPr>
          <w:rFonts w:cstheme="minorHAnsi"/>
        </w:rPr>
        <w:t>intensão</w:t>
      </w:r>
      <w:proofErr w:type="spellEnd"/>
      <w:r w:rsidR="009204B1" w:rsidRPr="008C483C">
        <w:rPr>
          <w:rFonts w:cstheme="minorHAnsi"/>
        </w:rPr>
        <w:t xml:space="preserve"> </w:t>
      </w:r>
      <w:proofErr w:type="spellStart"/>
      <w:r w:rsidR="008C483C">
        <w:rPr>
          <w:rFonts w:cstheme="minorHAnsi"/>
        </w:rPr>
        <w:t>será</w:t>
      </w:r>
      <w:proofErr w:type="spellEnd"/>
      <w:r w:rsidR="009204B1" w:rsidRPr="008C483C">
        <w:rPr>
          <w:rFonts w:cstheme="minorHAnsi"/>
        </w:rPr>
        <w:t xml:space="preserve"> </w:t>
      </w:r>
      <w:proofErr w:type="spellStart"/>
      <w:r w:rsidR="009204B1" w:rsidRPr="008C483C">
        <w:rPr>
          <w:rFonts w:cstheme="minorHAnsi"/>
        </w:rPr>
        <w:t>avaliada</w:t>
      </w:r>
      <w:proofErr w:type="spellEnd"/>
      <w:r w:rsidR="009204B1" w:rsidRPr="008C483C">
        <w:rPr>
          <w:rFonts w:cstheme="minorHAnsi"/>
        </w:rPr>
        <w:t xml:space="preserve"> pela </w:t>
      </w:r>
      <w:proofErr w:type="spellStart"/>
      <w:r w:rsidR="009204B1" w:rsidRPr="008C483C">
        <w:rPr>
          <w:rFonts w:cstheme="minorHAnsi"/>
        </w:rPr>
        <w:t>c</w:t>
      </w:r>
      <w:r w:rsidR="009204B1" w:rsidRPr="008C483C">
        <w:rPr>
          <w:rFonts w:cstheme="minorHAnsi"/>
          <w:shd w:val="clear" w:color="auto" w:fill="FFFFFF"/>
        </w:rPr>
        <w:t>lareza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na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expressão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das </w:t>
      </w:r>
      <w:proofErr w:type="spellStart"/>
      <w:r w:rsidR="009204B1" w:rsidRPr="008C483C">
        <w:rPr>
          <w:rFonts w:cstheme="minorHAnsi"/>
          <w:bCs/>
          <w:shd w:val="clear" w:color="auto" w:fill="FFFFFF"/>
        </w:rPr>
        <w:t>intenções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 e dos </w:t>
      </w:r>
      <w:proofErr w:type="spellStart"/>
      <w:r w:rsidR="009204B1" w:rsidRPr="008C483C">
        <w:rPr>
          <w:rFonts w:cstheme="minorHAnsi"/>
          <w:shd w:val="clear" w:color="auto" w:fill="FFFFFF"/>
        </w:rPr>
        <w:t>argumentos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apresentados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para </w:t>
      </w:r>
      <w:proofErr w:type="gramStart"/>
      <w:r w:rsidR="009204B1" w:rsidRPr="008C483C">
        <w:rPr>
          <w:rFonts w:cstheme="minorHAnsi"/>
          <w:shd w:val="clear" w:color="auto" w:fill="FFFFFF"/>
        </w:rPr>
        <w:t>a</w:t>
      </w:r>
      <w:proofErr w:type="gram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inscrição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no </w:t>
      </w:r>
      <w:proofErr w:type="spellStart"/>
      <w:r w:rsidR="009204B1" w:rsidRPr="008C483C">
        <w:rPr>
          <w:rFonts w:cstheme="minorHAnsi"/>
          <w:shd w:val="clear" w:color="auto" w:fill="FFFFFF"/>
        </w:rPr>
        <w:t>Programa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, </w:t>
      </w:r>
      <w:proofErr w:type="spellStart"/>
      <w:r w:rsidR="009204B1" w:rsidRPr="008C483C">
        <w:rPr>
          <w:rFonts w:cstheme="minorHAnsi"/>
          <w:shd w:val="clear" w:color="auto" w:fill="FFFFFF"/>
        </w:rPr>
        <w:t>pelo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</w:t>
      </w:r>
      <w:proofErr w:type="spellStart"/>
      <w:r w:rsidR="009204B1" w:rsidRPr="008C483C">
        <w:rPr>
          <w:rFonts w:cstheme="minorHAnsi"/>
          <w:shd w:val="clear" w:color="auto" w:fill="FFFFFF"/>
        </w:rPr>
        <w:t>pontencial</w:t>
      </w:r>
      <w:proofErr w:type="spellEnd"/>
      <w:r w:rsidR="009204B1" w:rsidRPr="008C483C">
        <w:rPr>
          <w:rFonts w:cstheme="minorHAnsi"/>
          <w:shd w:val="clear" w:color="auto" w:fill="FFFFFF"/>
        </w:rPr>
        <w:t xml:space="preserve"> de </w:t>
      </w:r>
      <w:proofErr w:type="spellStart"/>
      <w:r w:rsidR="009204B1" w:rsidRPr="008C483C">
        <w:rPr>
          <w:rFonts w:cstheme="minorHAnsi"/>
          <w:shd w:val="clear" w:color="auto" w:fill="FFFFFF"/>
        </w:rPr>
        <w:t>sistemat</w:t>
      </w:r>
      <w:r w:rsidR="00D738F2">
        <w:rPr>
          <w:rFonts w:cstheme="minorHAnsi"/>
          <w:shd w:val="clear" w:color="auto" w:fill="FFFFFF"/>
        </w:rPr>
        <w:t>ização</w:t>
      </w:r>
      <w:proofErr w:type="spellEnd"/>
      <w:r w:rsidR="00D738F2">
        <w:rPr>
          <w:rFonts w:cstheme="minorHAnsi"/>
          <w:shd w:val="clear" w:color="auto" w:fill="FFFFFF"/>
        </w:rPr>
        <w:t xml:space="preserve"> e </w:t>
      </w:r>
      <w:proofErr w:type="spellStart"/>
      <w:r w:rsidR="00D738F2">
        <w:rPr>
          <w:rFonts w:cstheme="minorHAnsi"/>
          <w:shd w:val="clear" w:color="auto" w:fill="FFFFFF"/>
        </w:rPr>
        <w:t>articulação</w:t>
      </w:r>
      <w:proofErr w:type="spellEnd"/>
      <w:r w:rsidR="00D738F2">
        <w:rPr>
          <w:rFonts w:cstheme="minorHAnsi"/>
          <w:shd w:val="clear" w:color="auto" w:fill="FFFFFF"/>
        </w:rPr>
        <w:t xml:space="preserve"> de </w:t>
      </w:r>
      <w:proofErr w:type="spellStart"/>
      <w:r w:rsidR="00D738F2">
        <w:rPr>
          <w:rFonts w:cstheme="minorHAnsi"/>
          <w:shd w:val="clear" w:color="auto" w:fill="FFFFFF"/>
        </w:rPr>
        <w:t>ideias</w:t>
      </w:r>
      <w:proofErr w:type="spellEnd"/>
      <w:r w:rsidR="00D738F2">
        <w:rPr>
          <w:rFonts w:cstheme="minorHAnsi"/>
          <w:shd w:val="clear" w:color="auto" w:fill="FFFFFF"/>
        </w:rPr>
        <w:t>,</w:t>
      </w:r>
      <w:r w:rsidR="009204B1" w:rsidRPr="008C483C">
        <w:rPr>
          <w:rFonts w:cstheme="minorHAnsi"/>
          <w:shd w:val="clear" w:color="auto" w:fill="FFFFFF"/>
        </w:rPr>
        <w:t xml:space="preserve"> </w:t>
      </w:r>
      <w:r w:rsidR="00D738F2">
        <w:rPr>
          <w:rFonts w:cstheme="minorHAnsi"/>
          <w:shd w:val="clear" w:color="auto" w:fill="FFFFFF"/>
        </w:rPr>
        <w:t xml:space="preserve">e </w:t>
      </w:r>
      <w:proofErr w:type="spellStart"/>
      <w:r w:rsidR="00D738F2">
        <w:rPr>
          <w:rFonts w:cstheme="minorHAnsi"/>
          <w:shd w:val="clear" w:color="auto" w:fill="FFFFFF"/>
        </w:rPr>
        <w:t>potencial</w:t>
      </w:r>
      <w:proofErr w:type="spellEnd"/>
      <w:r w:rsidR="00D738F2">
        <w:rPr>
          <w:rFonts w:cstheme="minorHAnsi"/>
          <w:shd w:val="clear" w:color="auto" w:fill="FFFFFF"/>
        </w:rPr>
        <w:t xml:space="preserve"> do </w:t>
      </w:r>
      <w:proofErr w:type="spellStart"/>
      <w:r w:rsidR="00D738F2">
        <w:rPr>
          <w:rFonts w:cstheme="minorHAnsi"/>
          <w:shd w:val="clear" w:color="auto" w:fill="FFFFFF"/>
        </w:rPr>
        <w:t>candidato</w:t>
      </w:r>
      <w:proofErr w:type="spellEnd"/>
      <w:r w:rsidR="00D738F2">
        <w:rPr>
          <w:rFonts w:cstheme="minorHAnsi"/>
          <w:shd w:val="clear" w:color="auto" w:fill="FFFFFF"/>
        </w:rPr>
        <w:t xml:space="preserve"> para </w:t>
      </w:r>
      <w:proofErr w:type="spellStart"/>
      <w:r w:rsidR="00D738F2">
        <w:rPr>
          <w:rFonts w:cstheme="minorHAnsi"/>
          <w:shd w:val="clear" w:color="auto" w:fill="FFFFFF"/>
        </w:rPr>
        <w:t>desenvolvimento</w:t>
      </w:r>
      <w:proofErr w:type="spellEnd"/>
      <w:r w:rsidR="00D738F2">
        <w:rPr>
          <w:rFonts w:cstheme="minorHAnsi"/>
          <w:shd w:val="clear" w:color="auto" w:fill="FFFFFF"/>
        </w:rPr>
        <w:t xml:space="preserve"> do </w:t>
      </w:r>
      <w:proofErr w:type="spellStart"/>
      <w:r w:rsidR="00D738F2">
        <w:rPr>
          <w:rFonts w:cstheme="minorHAnsi"/>
          <w:shd w:val="clear" w:color="auto" w:fill="FFFFFF"/>
        </w:rPr>
        <w:t>projeto</w:t>
      </w:r>
      <w:proofErr w:type="spellEnd"/>
      <w:r w:rsidR="009204B1" w:rsidRPr="008C483C">
        <w:rPr>
          <w:rFonts w:cstheme="minorHAnsi"/>
          <w:shd w:val="clear" w:color="auto" w:fill="FFFFFF"/>
        </w:rPr>
        <w:t>.</w:t>
      </w:r>
    </w:p>
    <w:p w14:paraId="02A28783" w14:textId="77777777" w:rsidR="008C483C" w:rsidRDefault="00D94E42" w:rsidP="00CD1CFF">
      <w:pPr>
        <w:pStyle w:val="Compact"/>
        <w:spacing w:before="120" w:after="120"/>
        <w:ind w:left="102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6</w:t>
      </w:r>
      <w:r w:rsidR="008C483C">
        <w:rPr>
          <w:rFonts w:cstheme="minorHAnsi"/>
          <w:shd w:val="clear" w:color="auto" w:fill="FFFFFF"/>
        </w:rPr>
        <w:t xml:space="preserve">.3 A </w:t>
      </w:r>
      <w:proofErr w:type="spellStart"/>
      <w:r w:rsidR="008C483C">
        <w:rPr>
          <w:rFonts w:cstheme="minorHAnsi"/>
          <w:shd w:val="clear" w:color="auto" w:fill="FFFFFF"/>
        </w:rPr>
        <w:t>análise</w:t>
      </w:r>
      <w:proofErr w:type="spellEnd"/>
      <w:r w:rsidR="008C483C">
        <w:rPr>
          <w:rFonts w:cstheme="minorHAnsi"/>
          <w:shd w:val="clear" w:color="auto" w:fill="FFFFFF"/>
        </w:rPr>
        <w:t xml:space="preserve"> do </w:t>
      </w:r>
      <w:proofErr w:type="spellStart"/>
      <w:r w:rsidR="008C483C">
        <w:rPr>
          <w:rFonts w:cstheme="minorHAnsi"/>
          <w:shd w:val="clear" w:color="auto" w:fill="FFFFFF"/>
        </w:rPr>
        <w:t>Portifólio</w:t>
      </w:r>
      <w:proofErr w:type="spellEnd"/>
      <w:r w:rsidR="008C483C">
        <w:rPr>
          <w:rFonts w:cstheme="minorHAnsi"/>
          <w:shd w:val="clear" w:color="auto" w:fill="FFFFFF"/>
        </w:rPr>
        <w:t xml:space="preserve"> </w:t>
      </w:r>
      <w:proofErr w:type="spellStart"/>
      <w:r w:rsidR="008C483C">
        <w:rPr>
          <w:rFonts w:cstheme="minorHAnsi"/>
          <w:shd w:val="clear" w:color="auto" w:fill="FFFFFF"/>
        </w:rPr>
        <w:t>levará</w:t>
      </w:r>
      <w:proofErr w:type="spellEnd"/>
      <w:r w:rsidR="008C483C">
        <w:rPr>
          <w:rFonts w:cstheme="minorHAnsi"/>
          <w:shd w:val="clear" w:color="auto" w:fill="FFFFFF"/>
        </w:rPr>
        <w:t xml:space="preserve"> </w:t>
      </w:r>
      <w:proofErr w:type="spellStart"/>
      <w:r w:rsidR="008C483C">
        <w:rPr>
          <w:rFonts w:cstheme="minorHAnsi"/>
          <w:shd w:val="clear" w:color="auto" w:fill="FFFFFF"/>
        </w:rPr>
        <w:t>em</w:t>
      </w:r>
      <w:proofErr w:type="spellEnd"/>
      <w:r w:rsidR="008C483C">
        <w:rPr>
          <w:rFonts w:cstheme="minorHAnsi"/>
          <w:shd w:val="clear" w:color="auto" w:fill="FFFFFF"/>
        </w:rPr>
        <w:t xml:space="preserve"> </w:t>
      </w:r>
      <w:proofErr w:type="spellStart"/>
      <w:r w:rsidR="008C483C">
        <w:rPr>
          <w:rFonts w:cstheme="minorHAnsi"/>
          <w:shd w:val="clear" w:color="auto" w:fill="FFFFFF"/>
        </w:rPr>
        <w:t>consideração</w:t>
      </w:r>
      <w:proofErr w:type="spellEnd"/>
      <w:r w:rsidR="008C483C">
        <w:rPr>
          <w:rFonts w:cstheme="minorHAnsi"/>
          <w:shd w:val="clear" w:color="auto" w:fill="FFFFFF"/>
        </w:rPr>
        <w:t xml:space="preserve"> as </w:t>
      </w:r>
      <w:proofErr w:type="spellStart"/>
      <w:r w:rsidR="008C483C">
        <w:rPr>
          <w:rFonts w:cstheme="minorHAnsi"/>
          <w:shd w:val="clear" w:color="auto" w:fill="FFFFFF"/>
        </w:rPr>
        <w:t>experiências</w:t>
      </w:r>
      <w:proofErr w:type="spellEnd"/>
      <w:r w:rsidR="008C483C">
        <w:rPr>
          <w:rFonts w:cstheme="minorHAnsi"/>
          <w:shd w:val="clear" w:color="auto" w:fill="FFFFFF"/>
        </w:rPr>
        <w:t xml:space="preserve"> </w:t>
      </w:r>
      <w:proofErr w:type="spellStart"/>
      <w:r w:rsidR="00AD2110" w:rsidRPr="00AD2110">
        <w:rPr>
          <w:rFonts w:cstheme="minorHAnsi"/>
        </w:rPr>
        <w:t>acadêmicas</w:t>
      </w:r>
      <w:proofErr w:type="spellEnd"/>
      <w:r w:rsidR="00AD2110" w:rsidRPr="00AD2110">
        <w:rPr>
          <w:rFonts w:cstheme="minorHAnsi"/>
        </w:rPr>
        <w:t xml:space="preserve">, </w:t>
      </w:r>
      <w:proofErr w:type="spellStart"/>
      <w:r w:rsidR="00AD2110" w:rsidRPr="00AD2110">
        <w:rPr>
          <w:rFonts w:cstheme="minorHAnsi"/>
        </w:rPr>
        <w:t>profissionais</w:t>
      </w:r>
      <w:proofErr w:type="spellEnd"/>
      <w:r w:rsidR="00AD2110" w:rsidRPr="00AD2110">
        <w:rPr>
          <w:rFonts w:cstheme="minorHAnsi"/>
        </w:rPr>
        <w:t xml:space="preserve">, </w:t>
      </w:r>
      <w:proofErr w:type="spellStart"/>
      <w:r w:rsidR="00AD2110" w:rsidRPr="00AD2110">
        <w:rPr>
          <w:rFonts w:cstheme="minorHAnsi"/>
        </w:rPr>
        <w:t>artísticas</w:t>
      </w:r>
      <w:proofErr w:type="spellEnd"/>
      <w:r w:rsidR="00AD2110" w:rsidRPr="00AD2110">
        <w:rPr>
          <w:rFonts w:cstheme="minorHAnsi"/>
        </w:rPr>
        <w:t xml:space="preserve"> e/</w:t>
      </w:r>
      <w:proofErr w:type="spellStart"/>
      <w:r w:rsidR="00AD2110" w:rsidRPr="00AD2110">
        <w:rPr>
          <w:rFonts w:cstheme="minorHAnsi"/>
        </w:rPr>
        <w:t>ou</w:t>
      </w:r>
      <w:proofErr w:type="spellEnd"/>
      <w:r w:rsidR="00AD2110" w:rsidRPr="00AD2110">
        <w:rPr>
          <w:rFonts w:cstheme="minorHAnsi"/>
        </w:rPr>
        <w:t xml:space="preserve"> de </w:t>
      </w:r>
      <w:proofErr w:type="spellStart"/>
      <w:r w:rsidR="00AD2110" w:rsidRPr="00AD2110">
        <w:rPr>
          <w:rFonts w:cstheme="minorHAnsi"/>
        </w:rPr>
        <w:t>articulação</w:t>
      </w:r>
      <w:proofErr w:type="spellEnd"/>
      <w:r w:rsidR="00AD2110" w:rsidRPr="00AD2110">
        <w:rPr>
          <w:rFonts w:cstheme="minorHAnsi"/>
        </w:rPr>
        <w:t xml:space="preserve"> </w:t>
      </w:r>
      <w:proofErr w:type="spellStart"/>
      <w:r w:rsidR="00AD2110" w:rsidRPr="00AD2110">
        <w:rPr>
          <w:rFonts w:cstheme="minorHAnsi"/>
        </w:rPr>
        <w:t>comunitária</w:t>
      </w:r>
      <w:proofErr w:type="spellEnd"/>
      <w:r w:rsidR="00AD2110">
        <w:rPr>
          <w:rFonts w:cstheme="minorHAnsi"/>
        </w:rPr>
        <w:t xml:space="preserve"> dos </w:t>
      </w:r>
      <w:proofErr w:type="spellStart"/>
      <w:r w:rsidR="00AD2110">
        <w:rPr>
          <w:rFonts w:cstheme="minorHAnsi"/>
        </w:rPr>
        <w:t>candidatos</w:t>
      </w:r>
      <w:proofErr w:type="spellEnd"/>
      <w:r w:rsidR="00AD2110">
        <w:rPr>
          <w:rFonts w:cstheme="minorHAnsi"/>
        </w:rPr>
        <w:t xml:space="preserve"> que </w:t>
      </w:r>
      <w:proofErr w:type="spellStart"/>
      <w:r w:rsidR="00AD2110">
        <w:rPr>
          <w:rFonts w:cstheme="minorHAnsi"/>
        </w:rPr>
        <w:t>tenham</w:t>
      </w:r>
      <w:proofErr w:type="spellEnd"/>
      <w:r w:rsidR="00AD2110" w:rsidRPr="00AD2110">
        <w:rPr>
          <w:rFonts w:cstheme="minorHAnsi"/>
        </w:rPr>
        <w:t xml:space="preserve"> </w:t>
      </w:r>
      <w:r w:rsidR="00AD2110">
        <w:rPr>
          <w:rFonts w:cstheme="minorHAnsi"/>
        </w:rPr>
        <w:t xml:space="preserve">com </w:t>
      </w:r>
      <w:proofErr w:type="spellStart"/>
      <w:r w:rsidR="00AD2110">
        <w:rPr>
          <w:rFonts w:cstheme="minorHAnsi"/>
        </w:rPr>
        <w:t>foco</w:t>
      </w:r>
      <w:proofErr w:type="spellEnd"/>
      <w:r w:rsidR="00AD2110">
        <w:rPr>
          <w:rFonts w:cstheme="minorHAnsi"/>
        </w:rPr>
        <w:t xml:space="preserve"> </w:t>
      </w:r>
      <w:proofErr w:type="spellStart"/>
      <w:r w:rsidR="00AD2110">
        <w:rPr>
          <w:rFonts w:cstheme="minorHAnsi"/>
        </w:rPr>
        <w:t>na</w:t>
      </w:r>
      <w:proofErr w:type="spellEnd"/>
      <w:r w:rsidR="00AD2110">
        <w:rPr>
          <w:rFonts w:cstheme="minorHAnsi"/>
        </w:rPr>
        <w:t xml:space="preserve"> </w:t>
      </w:r>
      <w:proofErr w:type="spellStart"/>
      <w:r w:rsidR="00AD2110">
        <w:rPr>
          <w:rFonts w:cstheme="minorHAnsi"/>
        </w:rPr>
        <w:t>população</w:t>
      </w:r>
      <w:proofErr w:type="spellEnd"/>
      <w:r w:rsidR="00AD2110">
        <w:rPr>
          <w:rFonts w:cstheme="minorHAnsi"/>
        </w:rPr>
        <w:t xml:space="preserve"> </w:t>
      </w:r>
      <w:proofErr w:type="spellStart"/>
      <w:r w:rsidR="00AD2110">
        <w:rPr>
          <w:rFonts w:cstheme="minorHAnsi"/>
        </w:rPr>
        <w:t>negra</w:t>
      </w:r>
      <w:proofErr w:type="spellEnd"/>
      <w:r w:rsidR="00AD2110">
        <w:rPr>
          <w:rFonts w:cstheme="minorHAnsi"/>
        </w:rPr>
        <w:t xml:space="preserve"> e/</w:t>
      </w:r>
      <w:proofErr w:type="spellStart"/>
      <w:r w:rsidR="00AD2110">
        <w:rPr>
          <w:rFonts w:cstheme="minorHAnsi"/>
        </w:rPr>
        <w:t>ou</w:t>
      </w:r>
      <w:proofErr w:type="spellEnd"/>
      <w:r w:rsidR="00AD2110">
        <w:rPr>
          <w:rFonts w:cstheme="minorHAnsi"/>
        </w:rPr>
        <w:t xml:space="preserve"> </w:t>
      </w:r>
      <w:proofErr w:type="spellStart"/>
      <w:r w:rsidR="00AD2110">
        <w:rPr>
          <w:rFonts w:cstheme="minorHAnsi"/>
        </w:rPr>
        <w:t>indígena</w:t>
      </w:r>
      <w:proofErr w:type="spellEnd"/>
      <w:r w:rsidR="00AD2110">
        <w:rPr>
          <w:rFonts w:cstheme="minorHAnsi"/>
        </w:rPr>
        <w:t xml:space="preserve">. </w:t>
      </w:r>
    </w:p>
    <w:p w14:paraId="30355786" w14:textId="77777777" w:rsidR="00EF3F26" w:rsidRDefault="00EF3F26" w:rsidP="00EF3F26">
      <w:pPr>
        <w:pStyle w:val="Compact"/>
        <w:spacing w:before="120" w:after="120"/>
        <w:ind w:left="102"/>
        <w:jc w:val="both"/>
      </w:pPr>
      <w:r>
        <w:t xml:space="preserve">6.4 O total de </w:t>
      </w:r>
      <w:proofErr w:type="spellStart"/>
      <w:r>
        <w:t>pontos</w:t>
      </w:r>
      <w:proofErr w:type="spellEnd"/>
      <w:r>
        <w:t xml:space="preserve"> da </w:t>
      </w:r>
      <w:proofErr w:type="spellStart"/>
      <w:r w:rsidR="00B34916" w:rsidRPr="009204B1">
        <w:rPr>
          <w:rFonts w:cstheme="minorHAnsi"/>
        </w:rPr>
        <w:t>análise</w:t>
      </w:r>
      <w:proofErr w:type="spellEnd"/>
      <w:r w:rsidR="00B34916" w:rsidRPr="009204B1">
        <w:rPr>
          <w:rFonts w:cstheme="minorHAnsi"/>
        </w:rPr>
        <w:t xml:space="preserve"> da carta de </w:t>
      </w:r>
      <w:proofErr w:type="spellStart"/>
      <w:r w:rsidR="00B34916" w:rsidRPr="009204B1">
        <w:rPr>
          <w:rFonts w:cstheme="minorHAnsi"/>
        </w:rPr>
        <w:t>intenção</w:t>
      </w:r>
      <w:proofErr w:type="spellEnd"/>
      <w:r w:rsidR="00B34916" w:rsidRPr="009204B1">
        <w:rPr>
          <w:rFonts w:cstheme="minorHAnsi"/>
        </w:rPr>
        <w:t xml:space="preserve"> e do </w:t>
      </w:r>
      <w:proofErr w:type="spellStart"/>
      <w:r w:rsidR="00B34916" w:rsidRPr="009204B1">
        <w:rPr>
          <w:rFonts w:cstheme="minorHAnsi"/>
        </w:rPr>
        <w:t>portifólio</w:t>
      </w:r>
      <w:proofErr w:type="spellEnd"/>
      <w:r>
        <w:t xml:space="preserve"> é de 100 (</w:t>
      </w:r>
      <w:proofErr w:type="spellStart"/>
      <w:r>
        <w:t>cem</w:t>
      </w:r>
      <w:proofErr w:type="spellEnd"/>
      <w:r>
        <w:t xml:space="preserve">) </w:t>
      </w:r>
      <w:proofErr w:type="spellStart"/>
      <w:r>
        <w:t>pontos</w:t>
      </w:r>
      <w:proofErr w:type="spellEnd"/>
      <w:r>
        <w:t xml:space="preserve">, para </w:t>
      </w:r>
      <w:proofErr w:type="spellStart"/>
      <w:r>
        <w:t>alcançar</w:t>
      </w:r>
      <w:proofErr w:type="spellEnd"/>
      <w:r>
        <w:t xml:space="preserve"> a </w:t>
      </w:r>
      <w:proofErr w:type="spellStart"/>
      <w:r>
        <w:t>classificação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candidatos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nota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superior a 60 (</w:t>
      </w:r>
      <w:proofErr w:type="spellStart"/>
      <w:r>
        <w:t>sessenta</w:t>
      </w:r>
      <w:proofErr w:type="spellEnd"/>
      <w:r>
        <w:t xml:space="preserve">) </w:t>
      </w:r>
      <w:proofErr w:type="spellStart"/>
      <w:r>
        <w:t>pontos</w:t>
      </w:r>
      <w:proofErr w:type="spellEnd"/>
      <w:r>
        <w:t xml:space="preserve">, que </w:t>
      </w:r>
      <w:proofErr w:type="spellStart"/>
      <w:r>
        <w:t>correspondem</w:t>
      </w:r>
      <w:proofErr w:type="spellEnd"/>
      <w:r>
        <w:t xml:space="preserve"> a 60% (</w:t>
      </w:r>
      <w:proofErr w:type="spellStart"/>
      <w:r>
        <w:t>sessenta</w:t>
      </w:r>
      <w:proofErr w:type="spellEnd"/>
      <w:r>
        <w:t xml:space="preserve"> por cento) do total da </w:t>
      </w:r>
      <w:proofErr w:type="spellStart"/>
      <w:r>
        <w:t>prova</w:t>
      </w:r>
      <w:proofErr w:type="spellEnd"/>
      <w:r>
        <w:t xml:space="preserve">. </w:t>
      </w:r>
    </w:p>
    <w:p w14:paraId="096B8C99" w14:textId="77777777" w:rsidR="002030E8" w:rsidRDefault="002030E8" w:rsidP="002030E8">
      <w:pPr>
        <w:pStyle w:val="Compact"/>
        <w:spacing w:before="120" w:after="120"/>
        <w:ind w:left="102"/>
        <w:jc w:val="both"/>
        <w:rPr>
          <w:rFonts w:cstheme="minorHAnsi"/>
        </w:rPr>
      </w:pPr>
      <w:r>
        <w:rPr>
          <w:rFonts w:cstheme="minorHAnsi"/>
        </w:rPr>
        <w:t>6</w:t>
      </w:r>
      <w:r w:rsidR="00EF3F26">
        <w:rPr>
          <w:rFonts w:cstheme="minorHAnsi"/>
        </w:rPr>
        <w:t>.5</w:t>
      </w:r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Após</w:t>
      </w:r>
      <w:proofErr w:type="spellEnd"/>
      <w:r w:rsidR="00C12CB2" w:rsidRPr="008C483C">
        <w:rPr>
          <w:rFonts w:cstheme="minorHAnsi"/>
        </w:rPr>
        <w:t xml:space="preserve"> </w:t>
      </w:r>
      <w:r w:rsidR="008C483C">
        <w:rPr>
          <w:rFonts w:cstheme="minorHAnsi"/>
        </w:rPr>
        <w:t xml:space="preserve">as </w:t>
      </w:r>
      <w:proofErr w:type="spellStart"/>
      <w:r w:rsidR="008C483C">
        <w:rPr>
          <w:rFonts w:cstheme="minorHAnsi"/>
        </w:rPr>
        <w:t>análises</w:t>
      </w:r>
      <w:proofErr w:type="spellEnd"/>
      <w:r w:rsidR="00C12CB2" w:rsidRPr="008C483C">
        <w:rPr>
          <w:rFonts w:cstheme="minorHAnsi"/>
        </w:rPr>
        <w:t xml:space="preserve">, </w:t>
      </w:r>
      <w:proofErr w:type="spellStart"/>
      <w:r w:rsidR="00C12CB2" w:rsidRPr="008C483C">
        <w:rPr>
          <w:rFonts w:cstheme="minorHAnsi"/>
        </w:rPr>
        <w:t>os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candidatos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serão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convocados</w:t>
      </w:r>
      <w:proofErr w:type="spellEnd"/>
      <w:r w:rsidR="00C12CB2" w:rsidRPr="008C483C">
        <w:rPr>
          <w:rFonts w:cstheme="minorHAnsi"/>
        </w:rPr>
        <w:t xml:space="preserve"> por </w:t>
      </w:r>
      <w:proofErr w:type="spellStart"/>
      <w:r w:rsidR="00C12CB2" w:rsidRPr="008C483C">
        <w:rPr>
          <w:rFonts w:cstheme="minorHAnsi"/>
        </w:rPr>
        <w:t>meio</w:t>
      </w:r>
      <w:proofErr w:type="spellEnd"/>
      <w:r w:rsidR="00C12CB2" w:rsidRPr="008C483C">
        <w:rPr>
          <w:rFonts w:cstheme="minorHAnsi"/>
        </w:rPr>
        <w:t xml:space="preserve"> de </w:t>
      </w:r>
      <w:proofErr w:type="spellStart"/>
      <w:r w:rsidR="00C12CB2" w:rsidRPr="008C483C">
        <w:rPr>
          <w:rFonts w:cstheme="minorHAnsi"/>
        </w:rPr>
        <w:t>listagem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divulgada</w:t>
      </w:r>
      <w:proofErr w:type="spellEnd"/>
      <w:r w:rsidR="00C12CB2" w:rsidRPr="008C483C">
        <w:rPr>
          <w:rFonts w:cstheme="minorHAnsi"/>
        </w:rPr>
        <w:t xml:space="preserve"> no site do SESC/RR www.sescrr.com.br, </w:t>
      </w:r>
      <w:proofErr w:type="spellStart"/>
      <w:r w:rsidR="00C12CB2" w:rsidRPr="008C483C">
        <w:rPr>
          <w:rFonts w:cstheme="minorHAnsi"/>
        </w:rPr>
        <w:t>onde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constará</w:t>
      </w:r>
      <w:proofErr w:type="spellEnd"/>
      <w:r w:rsidR="00C12CB2" w:rsidRPr="008C483C">
        <w:rPr>
          <w:rFonts w:cstheme="minorHAnsi"/>
        </w:rPr>
        <w:t xml:space="preserve"> a data e </w:t>
      </w:r>
      <w:proofErr w:type="spellStart"/>
      <w:r w:rsidR="00C12CB2" w:rsidRPr="008C483C">
        <w:rPr>
          <w:rFonts w:cstheme="minorHAnsi"/>
        </w:rPr>
        <w:t>horário</w:t>
      </w:r>
      <w:proofErr w:type="spellEnd"/>
      <w:r w:rsidR="00C12CB2" w:rsidRPr="008C483C">
        <w:rPr>
          <w:rFonts w:cstheme="minorHAnsi"/>
        </w:rPr>
        <w:t xml:space="preserve"> da </w:t>
      </w:r>
      <w:proofErr w:type="spellStart"/>
      <w:r w:rsidR="00C12CB2" w:rsidRPr="008C483C">
        <w:rPr>
          <w:rFonts w:cstheme="minorHAnsi"/>
        </w:rPr>
        <w:t>realização</w:t>
      </w:r>
      <w:proofErr w:type="spellEnd"/>
      <w:r w:rsidR="00C12CB2" w:rsidRPr="008C483C">
        <w:rPr>
          <w:rFonts w:cstheme="minorHAnsi"/>
        </w:rPr>
        <w:t xml:space="preserve"> das </w:t>
      </w:r>
      <w:proofErr w:type="spellStart"/>
      <w:r w:rsidR="008C483C">
        <w:rPr>
          <w:rFonts w:cstheme="minorHAnsi"/>
        </w:rPr>
        <w:t>entrevistas</w:t>
      </w:r>
      <w:proofErr w:type="spellEnd"/>
      <w:r w:rsidR="00C12CB2" w:rsidRPr="008C483C">
        <w:rPr>
          <w:rFonts w:cstheme="minorHAnsi"/>
        </w:rPr>
        <w:t xml:space="preserve">. </w:t>
      </w:r>
    </w:p>
    <w:p w14:paraId="7DFD76AF" w14:textId="77777777" w:rsidR="002030E8" w:rsidRPr="006A27D7" w:rsidRDefault="002030E8" w:rsidP="002030E8">
      <w:pPr>
        <w:pStyle w:val="Corpodetexto"/>
        <w:spacing w:before="120" w:after="120"/>
        <w:ind w:left="102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</w:rPr>
        <w:t xml:space="preserve">6.6 </w:t>
      </w:r>
      <w:r w:rsidRPr="0085664A">
        <w:rPr>
          <w:rFonts w:asciiTheme="minorHAnsi" w:hAnsiTheme="minorHAnsi" w:cstheme="minorHAnsi"/>
          <w:sz w:val="24"/>
          <w:szCs w:val="24"/>
        </w:rPr>
        <w:t xml:space="preserve">Compete à comissão técnica designada pelo Sesc Roraima, avaliar e selecionar os mediadores por meio do seu </w:t>
      </w:r>
      <w:r w:rsidR="00AD2110">
        <w:rPr>
          <w:rFonts w:asciiTheme="minorHAnsi" w:hAnsiTheme="minorHAnsi" w:cstheme="minorHAnsi"/>
          <w:sz w:val="24"/>
          <w:szCs w:val="24"/>
        </w:rPr>
        <w:t>currículo/</w:t>
      </w:r>
      <w:r>
        <w:rPr>
          <w:rFonts w:asciiTheme="minorHAnsi" w:hAnsiTheme="minorHAnsi" w:cstheme="minorHAnsi"/>
          <w:sz w:val="24"/>
          <w:szCs w:val="24"/>
        </w:rPr>
        <w:t>portifólio</w:t>
      </w:r>
      <w:r w:rsidRPr="0085664A">
        <w:rPr>
          <w:rFonts w:asciiTheme="minorHAnsi" w:hAnsiTheme="minorHAnsi" w:cstheme="minorHAnsi"/>
          <w:sz w:val="24"/>
          <w:szCs w:val="24"/>
        </w:rPr>
        <w:t>, carta de intenção</w:t>
      </w:r>
      <w:r w:rsidRPr="00413209">
        <w:rPr>
          <w:rFonts w:asciiTheme="minorHAnsi" w:hAnsiTheme="minorHAnsi" w:cstheme="minorHAnsi"/>
          <w:sz w:val="24"/>
          <w:szCs w:val="24"/>
        </w:rPr>
        <w:t xml:space="preserve"> </w:t>
      </w:r>
      <w:r w:rsidRPr="0085664A">
        <w:rPr>
          <w:rFonts w:asciiTheme="minorHAnsi" w:hAnsiTheme="minorHAnsi" w:cstheme="minorHAnsi"/>
          <w:sz w:val="24"/>
          <w:szCs w:val="24"/>
        </w:rPr>
        <w:t>e entrevista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FBF251C" w14:textId="77777777" w:rsidR="00C12CB2" w:rsidRPr="008C483C" w:rsidRDefault="002030E8" w:rsidP="002030E8">
      <w:pPr>
        <w:pStyle w:val="Compact"/>
        <w:spacing w:before="120" w:after="120"/>
        <w:ind w:left="102"/>
        <w:jc w:val="both"/>
        <w:rPr>
          <w:rFonts w:cstheme="minorHAnsi"/>
        </w:rPr>
      </w:pPr>
      <w:r>
        <w:rPr>
          <w:rFonts w:cstheme="minorHAnsi"/>
        </w:rPr>
        <w:t xml:space="preserve">6.7 </w:t>
      </w:r>
      <w:proofErr w:type="spellStart"/>
      <w:r w:rsidR="00C12CB2" w:rsidRPr="008C483C">
        <w:rPr>
          <w:rFonts w:cstheme="minorHAnsi"/>
        </w:rPr>
        <w:t>Não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serão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divulgados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os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candidatos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não</w:t>
      </w:r>
      <w:proofErr w:type="spellEnd"/>
      <w:r w:rsidR="00C12CB2" w:rsidRPr="008C483C">
        <w:rPr>
          <w:rFonts w:cstheme="minorHAnsi"/>
        </w:rPr>
        <w:t xml:space="preserve"> </w:t>
      </w:r>
      <w:proofErr w:type="spellStart"/>
      <w:r w:rsidR="00C12CB2" w:rsidRPr="008C483C">
        <w:rPr>
          <w:rFonts w:cstheme="minorHAnsi"/>
        </w:rPr>
        <w:t>aprovados</w:t>
      </w:r>
      <w:proofErr w:type="spellEnd"/>
      <w:r w:rsidR="00C12CB2" w:rsidRPr="008C483C">
        <w:rPr>
          <w:rFonts w:cstheme="minorHAnsi"/>
        </w:rPr>
        <w:t>.</w:t>
      </w:r>
    </w:p>
    <w:p w14:paraId="62FFA805" w14:textId="77777777" w:rsidR="00D94E42" w:rsidRPr="00D94E42" w:rsidRDefault="00D94E42" w:rsidP="00CD1CFF">
      <w:pPr>
        <w:pStyle w:val="Compact"/>
        <w:spacing w:before="120" w:after="120"/>
        <w:ind w:left="102"/>
        <w:jc w:val="both"/>
        <w:rPr>
          <w:b/>
        </w:rPr>
      </w:pPr>
    </w:p>
    <w:p w14:paraId="04DDA39C" w14:textId="77777777" w:rsidR="00D94E42" w:rsidRPr="00D94E42" w:rsidRDefault="002030E8" w:rsidP="00D94E42">
      <w:pPr>
        <w:pStyle w:val="Compact"/>
        <w:spacing w:before="120" w:after="120"/>
        <w:jc w:val="both"/>
        <w:rPr>
          <w:b/>
        </w:rPr>
      </w:pPr>
      <w:r>
        <w:rPr>
          <w:b/>
        </w:rPr>
        <w:t xml:space="preserve">7. </w:t>
      </w:r>
      <w:r w:rsidR="00D94E42" w:rsidRPr="00D94E42">
        <w:rPr>
          <w:b/>
        </w:rPr>
        <w:t>ENTREVISTA FINAL</w:t>
      </w:r>
    </w:p>
    <w:p w14:paraId="45DA3857" w14:textId="77777777" w:rsidR="00D94E42" w:rsidRDefault="00EF3F26" w:rsidP="00D94E42">
      <w:pPr>
        <w:pStyle w:val="Compact"/>
        <w:spacing w:before="120" w:after="120"/>
        <w:jc w:val="both"/>
      </w:pPr>
      <w:r>
        <w:t>7</w:t>
      </w:r>
      <w:r w:rsidR="00D94E42">
        <w:t xml:space="preserve">.1 </w:t>
      </w:r>
      <w:proofErr w:type="spellStart"/>
      <w:r w:rsidR="00D94E42">
        <w:t>Esta</w:t>
      </w:r>
      <w:proofErr w:type="spellEnd"/>
      <w:r w:rsidR="00D94E42">
        <w:t xml:space="preserve"> Etapa é de </w:t>
      </w:r>
      <w:proofErr w:type="spellStart"/>
      <w:r w:rsidR="00D94E42">
        <w:t>caráter</w:t>
      </w:r>
      <w:proofErr w:type="spellEnd"/>
      <w:r w:rsidR="00D94E42">
        <w:t xml:space="preserve"> </w:t>
      </w:r>
      <w:proofErr w:type="spellStart"/>
      <w:r w:rsidR="00D94E42">
        <w:t>classificatório</w:t>
      </w:r>
      <w:proofErr w:type="spellEnd"/>
      <w:r w:rsidR="00D94E42">
        <w:t xml:space="preserve"> e </w:t>
      </w:r>
      <w:proofErr w:type="spellStart"/>
      <w:r w:rsidR="00D94E42">
        <w:t>eliminatório</w:t>
      </w:r>
      <w:proofErr w:type="spellEnd"/>
      <w:r w:rsidR="00D94E42">
        <w:t xml:space="preserve">, </w:t>
      </w:r>
      <w:proofErr w:type="spellStart"/>
      <w:r w:rsidR="00D94E42">
        <w:t>busca</w:t>
      </w:r>
      <w:proofErr w:type="spellEnd"/>
      <w:r w:rsidR="00D94E42">
        <w:t xml:space="preserve"> </w:t>
      </w:r>
      <w:proofErr w:type="spellStart"/>
      <w:r w:rsidR="00D94E42">
        <w:t>identificar</w:t>
      </w:r>
      <w:proofErr w:type="spellEnd"/>
      <w:r w:rsidR="00D94E42">
        <w:t xml:space="preserve"> no </w:t>
      </w:r>
      <w:proofErr w:type="spellStart"/>
      <w:r w:rsidR="00D94E42">
        <w:t>candidato</w:t>
      </w:r>
      <w:proofErr w:type="spellEnd"/>
      <w:r w:rsidR="00D94E42">
        <w:t xml:space="preserve">, </w:t>
      </w:r>
      <w:proofErr w:type="spellStart"/>
      <w:r w:rsidR="00D94E42">
        <w:t>analisando</w:t>
      </w:r>
      <w:proofErr w:type="spellEnd"/>
      <w:r w:rsidR="00D94E42">
        <w:t xml:space="preserve"> a </w:t>
      </w:r>
      <w:proofErr w:type="spellStart"/>
      <w:r w:rsidR="00AD2110" w:rsidRPr="00AD2110">
        <w:rPr>
          <w:rFonts w:cstheme="minorHAnsi"/>
        </w:rPr>
        <w:t>suas</w:t>
      </w:r>
      <w:proofErr w:type="spellEnd"/>
      <w:r w:rsidR="00AD2110" w:rsidRPr="00AD2110">
        <w:rPr>
          <w:rFonts w:cstheme="minorHAnsi"/>
        </w:rPr>
        <w:t xml:space="preserve"> </w:t>
      </w:r>
      <w:proofErr w:type="spellStart"/>
      <w:r w:rsidR="00AD2110" w:rsidRPr="00AD2110">
        <w:rPr>
          <w:rFonts w:cstheme="minorHAnsi"/>
        </w:rPr>
        <w:t>experiências</w:t>
      </w:r>
      <w:proofErr w:type="spellEnd"/>
      <w:r w:rsidR="00AD2110" w:rsidRPr="00AD2110">
        <w:rPr>
          <w:rFonts w:cstheme="minorHAnsi"/>
        </w:rPr>
        <w:t xml:space="preserve"> </w:t>
      </w:r>
      <w:proofErr w:type="spellStart"/>
      <w:r w:rsidR="00AD2110" w:rsidRPr="00AD2110">
        <w:rPr>
          <w:rFonts w:cstheme="minorHAnsi"/>
        </w:rPr>
        <w:t>acadêmicas</w:t>
      </w:r>
      <w:proofErr w:type="spellEnd"/>
      <w:r w:rsidR="00AD2110" w:rsidRPr="00AD2110">
        <w:rPr>
          <w:rFonts w:cstheme="minorHAnsi"/>
        </w:rPr>
        <w:t xml:space="preserve">, </w:t>
      </w:r>
      <w:proofErr w:type="spellStart"/>
      <w:r w:rsidR="00AD2110" w:rsidRPr="00AD2110">
        <w:rPr>
          <w:rFonts w:cstheme="minorHAnsi"/>
        </w:rPr>
        <w:t>profissionais</w:t>
      </w:r>
      <w:proofErr w:type="spellEnd"/>
      <w:r w:rsidR="00AD2110" w:rsidRPr="00AD2110">
        <w:rPr>
          <w:rFonts w:cstheme="minorHAnsi"/>
        </w:rPr>
        <w:t xml:space="preserve">, </w:t>
      </w:r>
      <w:proofErr w:type="spellStart"/>
      <w:r w:rsidR="00AD2110" w:rsidRPr="00AD2110">
        <w:rPr>
          <w:rFonts w:cstheme="minorHAnsi"/>
        </w:rPr>
        <w:t>artísticas</w:t>
      </w:r>
      <w:proofErr w:type="spellEnd"/>
      <w:r w:rsidR="00AD2110" w:rsidRPr="00AD2110">
        <w:rPr>
          <w:rFonts w:cstheme="minorHAnsi"/>
        </w:rPr>
        <w:t xml:space="preserve"> e/</w:t>
      </w:r>
      <w:proofErr w:type="spellStart"/>
      <w:r w:rsidR="00AD2110" w:rsidRPr="00AD2110">
        <w:rPr>
          <w:rFonts w:cstheme="minorHAnsi"/>
        </w:rPr>
        <w:t>ou</w:t>
      </w:r>
      <w:proofErr w:type="spellEnd"/>
      <w:r w:rsidR="00AD2110" w:rsidRPr="00AD2110">
        <w:rPr>
          <w:rFonts w:cstheme="minorHAnsi"/>
        </w:rPr>
        <w:t xml:space="preserve"> de </w:t>
      </w:r>
      <w:proofErr w:type="spellStart"/>
      <w:r w:rsidR="00AD2110" w:rsidRPr="00AD2110">
        <w:rPr>
          <w:rFonts w:cstheme="minorHAnsi"/>
        </w:rPr>
        <w:t>articulação</w:t>
      </w:r>
      <w:proofErr w:type="spellEnd"/>
      <w:r w:rsidR="00AD2110" w:rsidRPr="00AD2110">
        <w:rPr>
          <w:rFonts w:cstheme="minorHAnsi"/>
        </w:rPr>
        <w:t xml:space="preserve"> </w:t>
      </w:r>
      <w:proofErr w:type="spellStart"/>
      <w:r w:rsidR="00AD2110" w:rsidRPr="00AD2110">
        <w:rPr>
          <w:rFonts w:cstheme="minorHAnsi"/>
        </w:rPr>
        <w:t>comunitária</w:t>
      </w:r>
      <w:proofErr w:type="spellEnd"/>
      <w:r w:rsidR="00D94E42">
        <w:t xml:space="preserve">, as </w:t>
      </w:r>
      <w:proofErr w:type="spellStart"/>
      <w:r w:rsidR="00D94E42">
        <w:t>competências</w:t>
      </w:r>
      <w:proofErr w:type="spellEnd"/>
      <w:r w:rsidR="00D94E42">
        <w:t xml:space="preserve"> </w:t>
      </w:r>
      <w:proofErr w:type="spellStart"/>
      <w:r w:rsidR="00D94E42">
        <w:t>comportamentais</w:t>
      </w:r>
      <w:proofErr w:type="spellEnd"/>
      <w:r w:rsidR="00D94E42">
        <w:t xml:space="preserve"> </w:t>
      </w:r>
      <w:proofErr w:type="spellStart"/>
      <w:r w:rsidR="00D94E42">
        <w:t>relacionadas</w:t>
      </w:r>
      <w:proofErr w:type="spellEnd"/>
      <w:r w:rsidR="00D94E42">
        <w:t xml:space="preserve"> </w:t>
      </w:r>
      <w:proofErr w:type="spellStart"/>
      <w:r w:rsidR="00D94E42">
        <w:t>a</w:t>
      </w:r>
      <w:r w:rsidR="00AD2110">
        <w:t>o</w:t>
      </w:r>
      <w:proofErr w:type="spellEnd"/>
      <w:r w:rsidR="00AD2110">
        <w:t xml:space="preserve"> cargo</w:t>
      </w:r>
      <w:r w:rsidR="00D94E42">
        <w:t xml:space="preserve"> e </w:t>
      </w:r>
      <w:proofErr w:type="spellStart"/>
      <w:r w:rsidR="00D94E42">
        <w:t>alinhadas</w:t>
      </w:r>
      <w:proofErr w:type="spellEnd"/>
      <w:r w:rsidR="00D94E42">
        <w:t xml:space="preserve"> à </w:t>
      </w:r>
      <w:proofErr w:type="spellStart"/>
      <w:r w:rsidR="00D94E42">
        <w:t>missão</w:t>
      </w:r>
      <w:proofErr w:type="spellEnd"/>
      <w:r w:rsidR="00D94E42">
        <w:t xml:space="preserve">, </w:t>
      </w:r>
      <w:proofErr w:type="spellStart"/>
      <w:r w:rsidR="00D94E42">
        <w:t>visão</w:t>
      </w:r>
      <w:proofErr w:type="spellEnd"/>
      <w:r w:rsidR="00D94E42">
        <w:t xml:space="preserve"> e </w:t>
      </w:r>
      <w:proofErr w:type="spellStart"/>
      <w:r w:rsidR="00D94E42">
        <w:t>valores</w:t>
      </w:r>
      <w:proofErr w:type="spellEnd"/>
      <w:r w:rsidR="00D94E42">
        <w:t xml:space="preserve"> </w:t>
      </w:r>
      <w:proofErr w:type="spellStart"/>
      <w:r w:rsidR="00D94E42">
        <w:t>institucionais</w:t>
      </w:r>
      <w:proofErr w:type="spellEnd"/>
      <w:r w:rsidR="00D94E42">
        <w:t xml:space="preserve">. </w:t>
      </w:r>
    </w:p>
    <w:p w14:paraId="5FB042F0" w14:textId="77777777" w:rsidR="00D94E42" w:rsidRDefault="00EF3F26" w:rsidP="00D94E42">
      <w:pPr>
        <w:pStyle w:val="Compact"/>
        <w:spacing w:before="120" w:after="120"/>
        <w:jc w:val="both"/>
      </w:pPr>
      <w:r>
        <w:t>7</w:t>
      </w:r>
      <w:r w:rsidR="00D94E42">
        <w:t xml:space="preserve">.2 A </w:t>
      </w:r>
      <w:proofErr w:type="spellStart"/>
      <w:r w:rsidR="00D94E42">
        <w:t>entrevista</w:t>
      </w:r>
      <w:proofErr w:type="spellEnd"/>
      <w:r w:rsidR="00D94E42">
        <w:t xml:space="preserve"> final é </w:t>
      </w:r>
      <w:proofErr w:type="spellStart"/>
      <w:r w:rsidR="00D94E42">
        <w:t>aplicável</w:t>
      </w:r>
      <w:proofErr w:type="spellEnd"/>
      <w:r w:rsidR="00D94E42">
        <w:t xml:space="preserve"> </w:t>
      </w:r>
      <w:proofErr w:type="spellStart"/>
      <w:r w:rsidR="00D94E42">
        <w:t>aos</w:t>
      </w:r>
      <w:proofErr w:type="spellEnd"/>
      <w:r w:rsidR="00D94E42">
        <w:t xml:space="preserve"> </w:t>
      </w:r>
      <w:proofErr w:type="spellStart"/>
      <w:r w:rsidR="00D94E42">
        <w:t>participantes</w:t>
      </w:r>
      <w:proofErr w:type="spellEnd"/>
      <w:r w:rsidR="00D94E42">
        <w:t xml:space="preserve"> </w:t>
      </w:r>
      <w:proofErr w:type="spellStart"/>
      <w:r w:rsidR="00D94E42">
        <w:t>classificados</w:t>
      </w:r>
      <w:proofErr w:type="spellEnd"/>
      <w:r w:rsidR="00D94E42">
        <w:t xml:space="preserve"> </w:t>
      </w:r>
      <w:proofErr w:type="spellStart"/>
      <w:r w:rsidR="00D94E42">
        <w:t>na</w:t>
      </w:r>
      <w:proofErr w:type="spellEnd"/>
      <w:r w:rsidR="00D94E42">
        <w:t xml:space="preserve"> </w:t>
      </w:r>
      <w:proofErr w:type="spellStart"/>
      <w:r w:rsidR="00D94E42">
        <w:t>fase</w:t>
      </w:r>
      <w:proofErr w:type="spellEnd"/>
      <w:r w:rsidR="00D94E42">
        <w:t xml:space="preserve"> de </w:t>
      </w:r>
      <w:proofErr w:type="spellStart"/>
      <w:r w:rsidR="00D94E42">
        <w:t>análise</w:t>
      </w:r>
      <w:proofErr w:type="spellEnd"/>
      <w:r w:rsidR="00D94E42">
        <w:t xml:space="preserve"> curricular, </w:t>
      </w:r>
      <w:proofErr w:type="spellStart"/>
      <w:r w:rsidR="00D94E42">
        <w:t>será</w:t>
      </w:r>
      <w:proofErr w:type="spellEnd"/>
      <w:r w:rsidR="00D94E42">
        <w:t xml:space="preserve"> </w:t>
      </w:r>
      <w:proofErr w:type="spellStart"/>
      <w:r w:rsidR="00D94E42">
        <w:t>realizada</w:t>
      </w:r>
      <w:proofErr w:type="spellEnd"/>
      <w:r w:rsidR="00D94E42">
        <w:t xml:space="preserve"> a </w:t>
      </w:r>
      <w:proofErr w:type="spellStart"/>
      <w:r w:rsidR="00D94E42">
        <w:t>critério</w:t>
      </w:r>
      <w:proofErr w:type="spellEnd"/>
      <w:r w:rsidR="00D94E42">
        <w:t xml:space="preserve"> dos </w:t>
      </w:r>
      <w:proofErr w:type="spellStart"/>
      <w:r w:rsidR="00D94E42">
        <w:t>gestores</w:t>
      </w:r>
      <w:proofErr w:type="spellEnd"/>
      <w:r w:rsidR="00D94E42">
        <w:t xml:space="preserve"> das </w:t>
      </w:r>
      <w:proofErr w:type="spellStart"/>
      <w:r w:rsidR="00D94E42">
        <w:t>vagas</w:t>
      </w:r>
      <w:proofErr w:type="spellEnd"/>
      <w:r w:rsidR="00D94E42">
        <w:t>.</w:t>
      </w:r>
    </w:p>
    <w:p w14:paraId="0804C928" w14:textId="77777777" w:rsidR="00D94E42" w:rsidRDefault="00EF3F26" w:rsidP="00D94E42">
      <w:pPr>
        <w:pStyle w:val="Compact"/>
        <w:spacing w:before="120" w:after="120"/>
        <w:jc w:val="both"/>
      </w:pPr>
      <w:r>
        <w:t>7</w:t>
      </w:r>
      <w:r w:rsidR="00D94E42">
        <w:t xml:space="preserve">.3 </w:t>
      </w:r>
      <w:proofErr w:type="spellStart"/>
      <w:r w:rsidR="00D94E42">
        <w:t>Recomenda</w:t>
      </w:r>
      <w:proofErr w:type="spellEnd"/>
      <w:r w:rsidR="00D94E42">
        <w:t xml:space="preserve">-se que </w:t>
      </w:r>
      <w:proofErr w:type="spellStart"/>
      <w:r w:rsidR="00D94E42">
        <w:t>os</w:t>
      </w:r>
      <w:proofErr w:type="spellEnd"/>
      <w:r w:rsidR="00D94E42">
        <w:t xml:space="preserve"> </w:t>
      </w:r>
      <w:proofErr w:type="spellStart"/>
      <w:r w:rsidR="00D94E42">
        <w:t>candidatos</w:t>
      </w:r>
      <w:proofErr w:type="spellEnd"/>
      <w:r w:rsidR="00D94E42">
        <w:t xml:space="preserve"> </w:t>
      </w:r>
      <w:proofErr w:type="spellStart"/>
      <w:r w:rsidR="00D94E42">
        <w:t>convocados</w:t>
      </w:r>
      <w:proofErr w:type="spellEnd"/>
      <w:r w:rsidR="00D94E42">
        <w:t xml:space="preserve"> para </w:t>
      </w:r>
      <w:proofErr w:type="spellStart"/>
      <w:r w:rsidR="00D94E42">
        <w:t>esta</w:t>
      </w:r>
      <w:proofErr w:type="spellEnd"/>
      <w:r w:rsidR="00D94E42">
        <w:t xml:space="preserve"> </w:t>
      </w:r>
      <w:proofErr w:type="spellStart"/>
      <w:r w:rsidR="00D94E42">
        <w:t>fase</w:t>
      </w:r>
      <w:proofErr w:type="spellEnd"/>
      <w:r w:rsidR="00D94E42">
        <w:t xml:space="preserve"> </w:t>
      </w:r>
      <w:proofErr w:type="spellStart"/>
      <w:r w:rsidR="00D94E42">
        <w:t>deverão</w:t>
      </w:r>
      <w:proofErr w:type="spellEnd"/>
      <w:r w:rsidR="00D94E42">
        <w:t xml:space="preserve"> </w:t>
      </w:r>
      <w:proofErr w:type="spellStart"/>
      <w:r w:rsidR="00D94E42">
        <w:t>comparecer</w:t>
      </w:r>
      <w:proofErr w:type="spellEnd"/>
      <w:r w:rsidR="00D94E42">
        <w:t xml:space="preserve"> no local </w:t>
      </w:r>
      <w:proofErr w:type="spellStart"/>
      <w:r w:rsidR="00D94E42">
        <w:t>indicado</w:t>
      </w:r>
      <w:proofErr w:type="spellEnd"/>
      <w:r w:rsidR="00D94E42">
        <w:t xml:space="preserve"> para </w:t>
      </w:r>
      <w:proofErr w:type="spellStart"/>
      <w:r w:rsidR="00D94E42">
        <w:t>realização</w:t>
      </w:r>
      <w:proofErr w:type="spellEnd"/>
      <w:r w:rsidR="00D94E42">
        <w:t xml:space="preserve"> da </w:t>
      </w:r>
      <w:proofErr w:type="spellStart"/>
      <w:r w:rsidR="00D94E42">
        <w:t>prova</w:t>
      </w:r>
      <w:proofErr w:type="spellEnd"/>
      <w:r w:rsidR="00D94E42">
        <w:t xml:space="preserve"> 30 (</w:t>
      </w:r>
      <w:proofErr w:type="spellStart"/>
      <w:r w:rsidR="00D94E42">
        <w:t>trinta</w:t>
      </w:r>
      <w:proofErr w:type="spellEnd"/>
      <w:r w:rsidR="00D94E42">
        <w:t xml:space="preserve">), </w:t>
      </w:r>
      <w:proofErr w:type="spellStart"/>
      <w:r w:rsidR="00D94E42">
        <w:t>minutos</w:t>
      </w:r>
      <w:proofErr w:type="spellEnd"/>
      <w:r w:rsidR="00D94E42">
        <w:t xml:space="preserve"> antes do </w:t>
      </w:r>
      <w:proofErr w:type="spellStart"/>
      <w:r w:rsidR="00D94E42">
        <w:t>horário</w:t>
      </w:r>
      <w:proofErr w:type="spellEnd"/>
      <w:r w:rsidR="00D94E42">
        <w:t xml:space="preserve"> </w:t>
      </w:r>
      <w:proofErr w:type="spellStart"/>
      <w:r w:rsidR="00D94E42">
        <w:t>fixado</w:t>
      </w:r>
      <w:proofErr w:type="spellEnd"/>
      <w:r w:rsidR="00D94E42">
        <w:t xml:space="preserve"> para </w:t>
      </w:r>
      <w:proofErr w:type="spellStart"/>
      <w:r w:rsidR="00D94E42">
        <w:t>seu</w:t>
      </w:r>
      <w:proofErr w:type="spellEnd"/>
      <w:r w:rsidR="00D94E42">
        <w:t xml:space="preserve"> </w:t>
      </w:r>
      <w:proofErr w:type="spellStart"/>
      <w:r w:rsidR="00D94E42">
        <w:t>início</w:t>
      </w:r>
      <w:proofErr w:type="spellEnd"/>
      <w:r w:rsidR="00D94E42">
        <w:t xml:space="preserve">, </w:t>
      </w:r>
      <w:proofErr w:type="spellStart"/>
      <w:r w:rsidR="00D94E42">
        <w:t>deverão</w:t>
      </w:r>
      <w:proofErr w:type="spellEnd"/>
      <w:r w:rsidR="00D94E42">
        <w:t xml:space="preserve"> </w:t>
      </w:r>
      <w:proofErr w:type="spellStart"/>
      <w:r w:rsidR="00D94E42">
        <w:t>apresentar</w:t>
      </w:r>
      <w:proofErr w:type="spellEnd"/>
      <w:r w:rsidR="00D94E42">
        <w:t xml:space="preserve"> </w:t>
      </w:r>
      <w:proofErr w:type="spellStart"/>
      <w:r w:rsidR="00D94E42">
        <w:t>os</w:t>
      </w:r>
      <w:proofErr w:type="spellEnd"/>
      <w:r w:rsidR="00D94E42">
        <w:t xml:space="preserve"> </w:t>
      </w:r>
      <w:proofErr w:type="spellStart"/>
      <w:r w:rsidR="00D94E42">
        <w:t>documentos</w:t>
      </w:r>
      <w:proofErr w:type="spellEnd"/>
      <w:r w:rsidR="00D94E42">
        <w:t xml:space="preserve"> </w:t>
      </w:r>
      <w:proofErr w:type="spellStart"/>
      <w:r w:rsidR="00D94E42">
        <w:t>originais</w:t>
      </w:r>
      <w:proofErr w:type="spellEnd"/>
      <w:r w:rsidR="00D94E42">
        <w:t xml:space="preserve">, que </w:t>
      </w:r>
      <w:proofErr w:type="spellStart"/>
      <w:r w:rsidR="00D94E42">
        <w:t>comprovam</w:t>
      </w:r>
      <w:proofErr w:type="spellEnd"/>
      <w:r w:rsidR="00D94E42">
        <w:t xml:space="preserve"> </w:t>
      </w:r>
      <w:proofErr w:type="spellStart"/>
      <w:r w:rsidR="00D94E42">
        <w:t>os</w:t>
      </w:r>
      <w:proofErr w:type="spellEnd"/>
      <w:r w:rsidR="00D94E42">
        <w:t xml:space="preserve"> </w:t>
      </w:r>
      <w:proofErr w:type="spellStart"/>
      <w:r w:rsidR="00D94E42">
        <w:t>pré</w:t>
      </w:r>
      <w:proofErr w:type="spellEnd"/>
      <w:r w:rsidR="00D94E42">
        <w:t xml:space="preserve"> </w:t>
      </w:r>
      <w:proofErr w:type="spellStart"/>
      <w:r w:rsidR="00D94E42">
        <w:t>requisitos</w:t>
      </w:r>
      <w:proofErr w:type="spellEnd"/>
      <w:r w:rsidR="00D94E42">
        <w:t xml:space="preserve"> e as </w:t>
      </w:r>
      <w:proofErr w:type="spellStart"/>
      <w:r w:rsidR="00D94E42">
        <w:t>condições</w:t>
      </w:r>
      <w:proofErr w:type="spellEnd"/>
      <w:r w:rsidR="00D94E42">
        <w:t xml:space="preserve"> de </w:t>
      </w:r>
      <w:proofErr w:type="spellStart"/>
      <w:r w:rsidR="00D94E42">
        <w:t>participação</w:t>
      </w:r>
      <w:proofErr w:type="spellEnd"/>
      <w:r w:rsidR="00D94E42">
        <w:t xml:space="preserve">, </w:t>
      </w:r>
      <w:proofErr w:type="spellStart"/>
      <w:r w:rsidR="00D94E42">
        <w:t>anteriormente</w:t>
      </w:r>
      <w:proofErr w:type="spellEnd"/>
      <w:r w:rsidR="00D94E42">
        <w:t xml:space="preserve"> </w:t>
      </w:r>
      <w:proofErr w:type="spellStart"/>
      <w:r w:rsidR="00D94E42">
        <w:t>informadas</w:t>
      </w:r>
      <w:proofErr w:type="spellEnd"/>
      <w:r w:rsidR="00D94E42">
        <w:t xml:space="preserve"> no </w:t>
      </w:r>
      <w:proofErr w:type="spellStart"/>
      <w:r w:rsidR="00AD2110">
        <w:t>currículo</w:t>
      </w:r>
      <w:proofErr w:type="spellEnd"/>
      <w:r w:rsidR="00AD2110">
        <w:t>/</w:t>
      </w:r>
      <w:proofErr w:type="spellStart"/>
      <w:r w:rsidR="00AD2110">
        <w:t>portifólio</w:t>
      </w:r>
      <w:proofErr w:type="spellEnd"/>
      <w:r w:rsidR="00AD2110">
        <w:t xml:space="preserve"> </w:t>
      </w:r>
      <w:r w:rsidR="00D94E42">
        <w:t xml:space="preserve">e </w:t>
      </w:r>
      <w:proofErr w:type="spellStart"/>
      <w:r w:rsidR="00D94E42">
        <w:t>documentos</w:t>
      </w:r>
      <w:proofErr w:type="spellEnd"/>
      <w:r w:rsidR="00D94E42">
        <w:t xml:space="preserve"> </w:t>
      </w:r>
      <w:proofErr w:type="spellStart"/>
      <w:r w:rsidR="00D94E42">
        <w:t>pessoais</w:t>
      </w:r>
      <w:proofErr w:type="spellEnd"/>
      <w:r w:rsidR="00D94E42">
        <w:t xml:space="preserve">. </w:t>
      </w:r>
    </w:p>
    <w:p w14:paraId="3AA5C073" w14:textId="77777777" w:rsidR="00D94E42" w:rsidRDefault="00EF3F26" w:rsidP="00D94E42">
      <w:pPr>
        <w:pStyle w:val="Compact"/>
        <w:spacing w:before="120" w:after="120"/>
        <w:jc w:val="both"/>
      </w:pPr>
      <w:r>
        <w:t>7</w:t>
      </w:r>
      <w:r w:rsidR="00D94E42">
        <w:t>.4 O total</w:t>
      </w:r>
      <w:r>
        <w:t xml:space="preserve"> de </w:t>
      </w:r>
      <w:proofErr w:type="spellStart"/>
      <w:r>
        <w:t>pontos</w:t>
      </w:r>
      <w:proofErr w:type="spellEnd"/>
      <w:r>
        <w:t xml:space="preserve"> da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prática</w:t>
      </w:r>
      <w:proofErr w:type="spellEnd"/>
      <w:r>
        <w:t xml:space="preserve"> e</w:t>
      </w:r>
      <w:r w:rsidR="00D94E42">
        <w:t xml:space="preserve"> </w:t>
      </w:r>
      <w:proofErr w:type="spellStart"/>
      <w:r w:rsidR="00D94E42">
        <w:t>entrevista</w:t>
      </w:r>
      <w:proofErr w:type="spellEnd"/>
      <w:r w:rsidR="00D94E42">
        <w:t xml:space="preserve"> final é de 100 (</w:t>
      </w:r>
      <w:proofErr w:type="spellStart"/>
      <w:r w:rsidR="00D94E42">
        <w:t>cem</w:t>
      </w:r>
      <w:proofErr w:type="spellEnd"/>
      <w:r w:rsidR="00D94E42">
        <w:t xml:space="preserve">) </w:t>
      </w:r>
      <w:proofErr w:type="spellStart"/>
      <w:r w:rsidR="00D94E42">
        <w:t>pontos</w:t>
      </w:r>
      <w:proofErr w:type="spellEnd"/>
      <w:r w:rsidR="00D94E42">
        <w:t xml:space="preserve">, para </w:t>
      </w:r>
      <w:proofErr w:type="spellStart"/>
      <w:r w:rsidR="00D94E42">
        <w:t>alcançar</w:t>
      </w:r>
      <w:proofErr w:type="spellEnd"/>
      <w:r w:rsidR="00D94E42">
        <w:t xml:space="preserve"> a </w:t>
      </w:r>
      <w:proofErr w:type="spellStart"/>
      <w:r w:rsidR="00D94E42">
        <w:t>classificação</w:t>
      </w:r>
      <w:proofErr w:type="spellEnd"/>
      <w:r w:rsidR="00D94E42">
        <w:t xml:space="preserve"> </w:t>
      </w:r>
      <w:proofErr w:type="spellStart"/>
      <w:r w:rsidR="00D94E42">
        <w:t>os</w:t>
      </w:r>
      <w:proofErr w:type="spellEnd"/>
      <w:r w:rsidR="00D94E42">
        <w:t xml:space="preserve"> </w:t>
      </w:r>
      <w:proofErr w:type="spellStart"/>
      <w:r w:rsidR="00D94E42">
        <w:t>candidatos</w:t>
      </w:r>
      <w:proofErr w:type="spellEnd"/>
      <w:r w:rsidR="00D94E42">
        <w:t xml:space="preserve"> </w:t>
      </w:r>
      <w:proofErr w:type="spellStart"/>
      <w:r w:rsidR="00D94E42">
        <w:t>deverão</w:t>
      </w:r>
      <w:proofErr w:type="spellEnd"/>
      <w:r w:rsidR="00D94E42">
        <w:t xml:space="preserve"> </w:t>
      </w:r>
      <w:proofErr w:type="spellStart"/>
      <w:r w:rsidR="00D94E42">
        <w:t>obter</w:t>
      </w:r>
      <w:proofErr w:type="spellEnd"/>
      <w:r w:rsidR="00D94E42">
        <w:t xml:space="preserve"> nota </w:t>
      </w:r>
      <w:proofErr w:type="spellStart"/>
      <w:r w:rsidR="00D94E42">
        <w:t>igual</w:t>
      </w:r>
      <w:proofErr w:type="spellEnd"/>
      <w:r w:rsidR="00D94E42">
        <w:t xml:space="preserve"> </w:t>
      </w:r>
      <w:proofErr w:type="spellStart"/>
      <w:r w:rsidR="00D94E42">
        <w:t>ou</w:t>
      </w:r>
      <w:proofErr w:type="spellEnd"/>
      <w:r w:rsidR="00D94E42">
        <w:t xml:space="preserve"> superior a 60 (</w:t>
      </w:r>
      <w:proofErr w:type="spellStart"/>
      <w:r w:rsidR="00D94E42">
        <w:t>sessenta</w:t>
      </w:r>
      <w:proofErr w:type="spellEnd"/>
      <w:r w:rsidR="00D94E42">
        <w:t xml:space="preserve">) </w:t>
      </w:r>
      <w:proofErr w:type="spellStart"/>
      <w:r w:rsidR="00D94E42">
        <w:t>pontos</w:t>
      </w:r>
      <w:proofErr w:type="spellEnd"/>
      <w:r w:rsidR="00D94E42">
        <w:t xml:space="preserve">, que </w:t>
      </w:r>
      <w:proofErr w:type="spellStart"/>
      <w:r w:rsidR="00D94E42">
        <w:t>correspondem</w:t>
      </w:r>
      <w:proofErr w:type="spellEnd"/>
      <w:r w:rsidR="00D94E42">
        <w:t xml:space="preserve"> a 60% (</w:t>
      </w:r>
      <w:proofErr w:type="spellStart"/>
      <w:r w:rsidR="00D94E42">
        <w:t>sessenta</w:t>
      </w:r>
      <w:proofErr w:type="spellEnd"/>
      <w:r w:rsidR="00D94E42">
        <w:t xml:space="preserve"> por cento) do total da </w:t>
      </w:r>
      <w:proofErr w:type="spellStart"/>
      <w:r w:rsidR="00D94E42">
        <w:t>prova</w:t>
      </w:r>
      <w:proofErr w:type="spellEnd"/>
      <w:r w:rsidR="00D94E42">
        <w:t xml:space="preserve">. </w:t>
      </w:r>
    </w:p>
    <w:p w14:paraId="03D4C91B" w14:textId="77777777" w:rsidR="00D94E42" w:rsidRDefault="00EF3F26" w:rsidP="00D94E42">
      <w:pPr>
        <w:pStyle w:val="Compact"/>
        <w:spacing w:before="120" w:after="120"/>
        <w:jc w:val="both"/>
      </w:pPr>
      <w:r>
        <w:t>7</w:t>
      </w:r>
      <w:r w:rsidR="00D94E42">
        <w:t xml:space="preserve">.5 Para </w:t>
      </w:r>
      <w:proofErr w:type="spellStart"/>
      <w:r w:rsidR="00AD2110">
        <w:t>entrevista</w:t>
      </w:r>
      <w:proofErr w:type="spellEnd"/>
      <w:r w:rsidR="00D94E42">
        <w:t xml:space="preserve">, </w:t>
      </w:r>
      <w:proofErr w:type="spellStart"/>
      <w:r w:rsidR="00D94E42">
        <w:t>será</w:t>
      </w:r>
      <w:proofErr w:type="spellEnd"/>
      <w:r w:rsidR="00D94E42">
        <w:t xml:space="preserve"> </w:t>
      </w:r>
      <w:proofErr w:type="spellStart"/>
      <w:r w:rsidR="00D94E42">
        <w:t>divulgada</w:t>
      </w:r>
      <w:proofErr w:type="spellEnd"/>
      <w:r w:rsidR="00D94E42">
        <w:t xml:space="preserve"> por </w:t>
      </w:r>
      <w:proofErr w:type="spellStart"/>
      <w:r w:rsidR="00D94E42">
        <w:t>meio</w:t>
      </w:r>
      <w:proofErr w:type="spellEnd"/>
      <w:r w:rsidR="00D94E42">
        <w:t xml:space="preserve"> do site do SESC/RR www.sescrr.com.br </w:t>
      </w:r>
      <w:proofErr w:type="spellStart"/>
      <w:r w:rsidR="00D94E42">
        <w:t>uma</w:t>
      </w:r>
      <w:proofErr w:type="spellEnd"/>
      <w:r w:rsidR="00D94E42">
        <w:t xml:space="preserve"> </w:t>
      </w:r>
      <w:proofErr w:type="spellStart"/>
      <w:r w:rsidR="00D94E42">
        <w:t>lista</w:t>
      </w:r>
      <w:proofErr w:type="spellEnd"/>
      <w:r w:rsidR="00D94E42">
        <w:t xml:space="preserve"> de </w:t>
      </w:r>
      <w:proofErr w:type="spellStart"/>
      <w:r w:rsidR="00D94E42">
        <w:t>convocação</w:t>
      </w:r>
      <w:proofErr w:type="spellEnd"/>
      <w:r w:rsidR="00D94E42">
        <w:t xml:space="preserve"> </w:t>
      </w:r>
      <w:proofErr w:type="spellStart"/>
      <w:r w:rsidR="00D94E42">
        <w:t>contendo</w:t>
      </w:r>
      <w:proofErr w:type="spellEnd"/>
      <w:r w:rsidR="00D94E42">
        <w:t xml:space="preserve"> </w:t>
      </w:r>
      <w:r>
        <w:t xml:space="preserve">as </w:t>
      </w:r>
      <w:proofErr w:type="spellStart"/>
      <w:r>
        <w:t>instruções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 w:rsidR="00AD2110">
        <w:t xml:space="preserve"> a data, o </w:t>
      </w:r>
      <w:proofErr w:type="spellStart"/>
      <w:r w:rsidR="00AD2110">
        <w:t>horário</w:t>
      </w:r>
      <w:proofErr w:type="spellEnd"/>
      <w:r w:rsidR="00AD2110">
        <w:t xml:space="preserve"> e</w:t>
      </w:r>
      <w:r w:rsidR="00954AE2">
        <w:t xml:space="preserve"> o local.</w:t>
      </w:r>
    </w:p>
    <w:p w14:paraId="1533D5AC" w14:textId="77777777" w:rsidR="00954AE2" w:rsidRDefault="00EF3F26" w:rsidP="00D94E42">
      <w:pPr>
        <w:pStyle w:val="Compact"/>
        <w:spacing w:before="120" w:after="120"/>
        <w:jc w:val="both"/>
      </w:pPr>
      <w:r>
        <w:t>7.6</w:t>
      </w:r>
      <w:r w:rsidR="00D94E42">
        <w:t xml:space="preserve"> </w:t>
      </w:r>
      <w:r w:rsidR="00954AE2">
        <w:t xml:space="preserve">A </w:t>
      </w:r>
      <w:proofErr w:type="spellStart"/>
      <w:r w:rsidR="00954AE2">
        <w:t>entrevista</w:t>
      </w:r>
      <w:proofErr w:type="spellEnd"/>
      <w:r w:rsidR="00954AE2">
        <w:t xml:space="preserve"> </w:t>
      </w:r>
      <w:proofErr w:type="spellStart"/>
      <w:r w:rsidR="00954AE2">
        <w:t>poderá</w:t>
      </w:r>
      <w:proofErr w:type="spellEnd"/>
      <w:r w:rsidR="00954AE2">
        <w:t xml:space="preserve"> </w:t>
      </w:r>
      <w:proofErr w:type="spellStart"/>
      <w:r w:rsidR="00954AE2">
        <w:t>acontecer</w:t>
      </w:r>
      <w:proofErr w:type="spellEnd"/>
      <w:r w:rsidR="00954AE2">
        <w:t xml:space="preserve"> de forma virtual a </w:t>
      </w:r>
      <w:proofErr w:type="spellStart"/>
      <w:r w:rsidR="00954AE2">
        <w:t>depender</w:t>
      </w:r>
      <w:proofErr w:type="spellEnd"/>
      <w:r w:rsidR="00954AE2">
        <w:t xml:space="preserve"> do </w:t>
      </w:r>
      <w:proofErr w:type="spellStart"/>
      <w:r w:rsidR="00954AE2">
        <w:t>cenário</w:t>
      </w:r>
      <w:proofErr w:type="spellEnd"/>
      <w:r w:rsidR="00954AE2">
        <w:t xml:space="preserve"> de </w:t>
      </w:r>
      <w:proofErr w:type="spellStart"/>
      <w:r w:rsidR="00954AE2">
        <w:t>infecção</w:t>
      </w:r>
      <w:proofErr w:type="spellEnd"/>
      <w:r w:rsidR="00954AE2">
        <w:t xml:space="preserve"> por COVID-19 no </w:t>
      </w:r>
      <w:proofErr w:type="spellStart"/>
      <w:r w:rsidR="00954AE2">
        <w:t>estado</w:t>
      </w:r>
      <w:proofErr w:type="spellEnd"/>
      <w:r w:rsidR="00954AE2">
        <w:t>.</w:t>
      </w:r>
    </w:p>
    <w:p w14:paraId="0098D831" w14:textId="77777777" w:rsidR="00C12CB2" w:rsidRDefault="00954AE2" w:rsidP="00D94E42">
      <w:pPr>
        <w:pStyle w:val="Compact"/>
        <w:spacing w:before="120" w:after="120"/>
        <w:jc w:val="both"/>
      </w:pPr>
      <w:r>
        <w:t xml:space="preserve">7.7 </w:t>
      </w:r>
      <w:r w:rsidR="00D94E42">
        <w:t xml:space="preserve">A </w:t>
      </w:r>
      <w:r w:rsidR="00EF3F26">
        <w:t xml:space="preserve">banca de </w:t>
      </w:r>
      <w:proofErr w:type="spellStart"/>
      <w:r w:rsidR="00EF3F26">
        <w:t>avaliação</w:t>
      </w:r>
      <w:proofErr w:type="spellEnd"/>
      <w:r w:rsidR="00EF3F26">
        <w:t xml:space="preserve"> </w:t>
      </w:r>
      <w:proofErr w:type="spellStart"/>
      <w:r w:rsidR="00EF3F26">
        <w:t>será</w:t>
      </w:r>
      <w:proofErr w:type="spellEnd"/>
      <w:r w:rsidR="00EF3F26">
        <w:t xml:space="preserve"> </w:t>
      </w:r>
      <w:proofErr w:type="spellStart"/>
      <w:r w:rsidR="00EF3F26">
        <w:t>composta</w:t>
      </w:r>
      <w:proofErr w:type="spellEnd"/>
      <w:r w:rsidR="00EF3F26">
        <w:t xml:space="preserve"> por (2) </w:t>
      </w:r>
      <w:proofErr w:type="spellStart"/>
      <w:r w:rsidR="00EF3F26">
        <w:t>dois</w:t>
      </w:r>
      <w:proofErr w:type="spellEnd"/>
      <w:r w:rsidR="00EF3F26">
        <w:t xml:space="preserve"> </w:t>
      </w:r>
      <w:proofErr w:type="spellStart"/>
      <w:r w:rsidR="00D94E42">
        <w:t>colaboradores</w:t>
      </w:r>
      <w:proofErr w:type="spellEnd"/>
      <w:r w:rsidR="00D94E42">
        <w:t xml:space="preserve"> </w:t>
      </w:r>
      <w:proofErr w:type="spellStart"/>
      <w:r w:rsidR="00D94E42">
        <w:t>efetivos</w:t>
      </w:r>
      <w:proofErr w:type="spellEnd"/>
      <w:r w:rsidR="00D94E42">
        <w:t xml:space="preserve"> do SESC</w:t>
      </w:r>
      <w:r w:rsidR="00AD2110">
        <w:t>.</w:t>
      </w:r>
    </w:p>
    <w:p w14:paraId="02AA85D4" w14:textId="77777777" w:rsidR="00B34916" w:rsidRDefault="00B34916" w:rsidP="00D94E42">
      <w:pPr>
        <w:pStyle w:val="Compact"/>
        <w:spacing w:before="120" w:after="120"/>
        <w:jc w:val="both"/>
      </w:pPr>
    </w:p>
    <w:p w14:paraId="62DCC811" w14:textId="77777777" w:rsidR="00954AE2" w:rsidRDefault="00954AE2" w:rsidP="00D94E42">
      <w:pPr>
        <w:pStyle w:val="Compact"/>
        <w:spacing w:before="120" w:after="120"/>
        <w:jc w:val="both"/>
      </w:pPr>
    </w:p>
    <w:p w14:paraId="4AF42667" w14:textId="77777777" w:rsidR="00B34916" w:rsidRPr="00B34916" w:rsidRDefault="002030E8" w:rsidP="00D94E42">
      <w:pPr>
        <w:pStyle w:val="Compact"/>
        <w:spacing w:before="120" w:after="120"/>
        <w:jc w:val="both"/>
        <w:rPr>
          <w:b/>
        </w:rPr>
      </w:pPr>
      <w:r>
        <w:rPr>
          <w:b/>
        </w:rPr>
        <w:t xml:space="preserve">8. </w:t>
      </w:r>
      <w:r w:rsidR="00B34916" w:rsidRPr="00B34916">
        <w:rPr>
          <w:b/>
        </w:rPr>
        <w:t>N</w:t>
      </w:r>
      <w:r w:rsidR="00B34916">
        <w:rPr>
          <w:b/>
        </w:rPr>
        <w:t>OTA FINAL DO PROCESSO SELETIVO</w:t>
      </w:r>
    </w:p>
    <w:p w14:paraId="13721011" w14:textId="77777777" w:rsidR="00B34916" w:rsidRDefault="00B34916" w:rsidP="00D94E42">
      <w:pPr>
        <w:pStyle w:val="Compact"/>
        <w:spacing w:before="120" w:after="120"/>
        <w:jc w:val="both"/>
      </w:pPr>
      <w:r>
        <w:t xml:space="preserve">8.1 A nota final no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Seletivo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o </w:t>
      </w:r>
      <w:proofErr w:type="spellStart"/>
      <w:r>
        <w:t>somatório</w:t>
      </w:r>
      <w:proofErr w:type="spellEnd"/>
      <w:r>
        <w:t xml:space="preserve"> das </w:t>
      </w:r>
      <w:proofErr w:type="spellStart"/>
      <w:r>
        <w:t>pontuações</w:t>
      </w:r>
      <w:proofErr w:type="spellEnd"/>
      <w:r>
        <w:t xml:space="preserve"> </w:t>
      </w:r>
      <w:proofErr w:type="spellStart"/>
      <w:r>
        <w:t>obtidas</w:t>
      </w:r>
      <w:proofErr w:type="spellEnd"/>
      <w:r w:rsidR="005F2D13">
        <w:t xml:space="preserve"> </w:t>
      </w:r>
      <w:proofErr w:type="spellStart"/>
      <w:r w:rsidR="005F2D13">
        <w:t>na</w:t>
      </w:r>
      <w:proofErr w:type="spellEnd"/>
      <w:r w:rsidR="005F2D13">
        <w:t xml:space="preserve"> </w:t>
      </w:r>
      <w:proofErr w:type="spellStart"/>
      <w:r w:rsidR="005F2D13">
        <w:t>primeira</w:t>
      </w:r>
      <w:proofErr w:type="spellEnd"/>
      <w:r w:rsidR="005F2D13">
        <w:t xml:space="preserve"> e </w:t>
      </w:r>
      <w:proofErr w:type="spellStart"/>
      <w:r w:rsidR="005F2D13">
        <w:t>segunda</w:t>
      </w:r>
      <w:proofErr w:type="spellEnd"/>
      <w:r w:rsidR="005F2D13">
        <w:t xml:space="preserve"> </w:t>
      </w:r>
      <w:proofErr w:type="spellStart"/>
      <w:r w:rsidR="005F2D13">
        <w:t>fase</w:t>
      </w:r>
      <w:r w:rsidR="00413209">
        <w:t>s</w:t>
      </w:r>
      <w:proofErr w:type="spellEnd"/>
      <w:r w:rsidR="00413209">
        <w:t xml:space="preserve">, </w:t>
      </w:r>
      <w:proofErr w:type="spellStart"/>
      <w:r w:rsidR="00413209">
        <w:t>totalizando</w:t>
      </w:r>
      <w:proofErr w:type="spellEnd"/>
      <w:r w:rsidR="00413209">
        <w:t xml:space="preserve"> 200 (</w:t>
      </w:r>
      <w:proofErr w:type="spellStart"/>
      <w:r w:rsidR="00413209">
        <w:t>duzentos</w:t>
      </w:r>
      <w:proofErr w:type="spellEnd"/>
      <w:r>
        <w:t xml:space="preserve">) </w:t>
      </w:r>
      <w:proofErr w:type="spellStart"/>
      <w:r>
        <w:t>pontos</w:t>
      </w:r>
      <w:proofErr w:type="spellEnd"/>
      <w:r w:rsidR="00413209">
        <w:t xml:space="preserve">, </w:t>
      </w:r>
      <w:proofErr w:type="spellStart"/>
      <w:r w:rsidR="00413209">
        <w:t>dividido</w:t>
      </w:r>
      <w:proofErr w:type="spellEnd"/>
      <w:r w:rsidR="00413209">
        <w:t xml:space="preserve"> por 2(</w:t>
      </w:r>
      <w:proofErr w:type="spellStart"/>
      <w:r w:rsidR="00413209">
        <w:t>dois</w:t>
      </w:r>
      <w:proofErr w:type="spellEnd"/>
      <w:r w:rsidR="00413209">
        <w:t>)</w:t>
      </w:r>
      <w:r>
        <w:t xml:space="preserve">. Para </w:t>
      </w:r>
      <w:proofErr w:type="spellStart"/>
      <w:r>
        <w:lastRenderedPageBreak/>
        <w:t>alcançar</w:t>
      </w:r>
      <w:proofErr w:type="spellEnd"/>
      <w:r>
        <w:t xml:space="preserve"> a </w:t>
      </w:r>
      <w:proofErr w:type="spellStart"/>
      <w:r>
        <w:t>classificação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candidatos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nota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superior a 60 (</w:t>
      </w:r>
      <w:proofErr w:type="spellStart"/>
      <w:r>
        <w:t>sessenta</w:t>
      </w:r>
      <w:proofErr w:type="spellEnd"/>
      <w:r>
        <w:t xml:space="preserve">) </w:t>
      </w:r>
      <w:proofErr w:type="spellStart"/>
      <w:r>
        <w:t>pontos</w:t>
      </w:r>
      <w:proofErr w:type="spellEnd"/>
      <w:r>
        <w:t xml:space="preserve">. </w:t>
      </w:r>
    </w:p>
    <w:p w14:paraId="19DF1D11" w14:textId="77777777" w:rsidR="00B34916" w:rsidRDefault="00B34916" w:rsidP="00D94E42">
      <w:pPr>
        <w:pStyle w:val="Compact"/>
        <w:spacing w:before="120" w:after="120"/>
        <w:jc w:val="both"/>
      </w:pPr>
      <w:r>
        <w:t xml:space="preserve">8.2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candidatos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classificados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ordem</w:t>
      </w:r>
      <w:proofErr w:type="spellEnd"/>
      <w:r>
        <w:t xml:space="preserve"> </w:t>
      </w:r>
      <w:proofErr w:type="spellStart"/>
      <w:r>
        <w:t>decrescente</w:t>
      </w:r>
      <w:proofErr w:type="spellEnd"/>
      <w:r>
        <w:t xml:space="preserve">, de </w:t>
      </w:r>
      <w:proofErr w:type="spellStart"/>
      <w:r>
        <w:t>acordo</w:t>
      </w:r>
      <w:proofErr w:type="spellEnd"/>
      <w:r>
        <w:t xml:space="preserve"> com o </w:t>
      </w:r>
      <w:proofErr w:type="spellStart"/>
      <w:r w:rsidR="00413209">
        <w:t>cálculo</w:t>
      </w:r>
      <w:proofErr w:type="spellEnd"/>
      <w:r>
        <w:t xml:space="preserve"> final. </w:t>
      </w:r>
    </w:p>
    <w:p w14:paraId="1F6AD431" w14:textId="77777777" w:rsidR="002030E8" w:rsidRPr="0085664A" w:rsidRDefault="002030E8" w:rsidP="002030E8">
      <w:pPr>
        <w:pStyle w:val="FirstParagraph"/>
        <w:spacing w:before="120" w:after="1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8.3 </w:t>
      </w:r>
      <w:r w:rsidRPr="0085664A">
        <w:rPr>
          <w:rFonts w:cstheme="minorHAnsi"/>
          <w:lang w:val="pt-BR"/>
        </w:rPr>
        <w:t xml:space="preserve">O resultado </w:t>
      </w:r>
      <w:r>
        <w:rPr>
          <w:rFonts w:cstheme="minorHAnsi"/>
          <w:lang w:val="pt-BR"/>
        </w:rPr>
        <w:t>final</w:t>
      </w:r>
      <w:r w:rsidRPr="0085664A">
        <w:rPr>
          <w:rFonts w:cstheme="minorHAnsi"/>
          <w:lang w:val="pt-BR"/>
        </w:rPr>
        <w:t xml:space="preserve"> será publ</w:t>
      </w:r>
      <w:r w:rsidR="00303CC7">
        <w:rPr>
          <w:rFonts w:cstheme="minorHAnsi"/>
          <w:lang w:val="pt-BR"/>
        </w:rPr>
        <w:t xml:space="preserve">icado no site </w:t>
      </w:r>
      <w:hyperlink r:id="rId8" w:history="1">
        <w:r w:rsidR="00303CC7" w:rsidRPr="008451B8">
          <w:rPr>
            <w:rStyle w:val="Hyperlink"/>
            <w:rFonts w:cstheme="minorHAnsi"/>
            <w:lang w:val="pt-BR"/>
          </w:rPr>
          <w:t>www.sescrr.com.br</w:t>
        </w:r>
      </w:hyperlink>
      <w:r w:rsidR="00303CC7">
        <w:rPr>
          <w:rFonts w:cstheme="minorHAnsi"/>
          <w:lang w:val="pt-BR"/>
        </w:rPr>
        <w:t>, conforme cronograma do processo de seleção.</w:t>
      </w:r>
    </w:p>
    <w:p w14:paraId="605B2C6C" w14:textId="77777777" w:rsidR="002030E8" w:rsidRPr="0085664A" w:rsidRDefault="002030E8" w:rsidP="002030E8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8.4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A convocação será feita conforme a classificação.</w:t>
      </w:r>
    </w:p>
    <w:p w14:paraId="24C41629" w14:textId="77777777" w:rsidR="002030E8" w:rsidRPr="0085664A" w:rsidRDefault="002030E8" w:rsidP="002030E8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8.5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 xml:space="preserve"> Havendo mais candidatos aprovados que o número de vagas oferecidas será formada uma lista de espera c</w:t>
      </w:r>
      <w:r>
        <w:rPr>
          <w:rFonts w:asciiTheme="minorHAnsi" w:hAnsiTheme="minorHAnsi" w:cstheme="minorHAnsi"/>
          <w:sz w:val="24"/>
          <w:szCs w:val="24"/>
          <w:lang w:val="pt-BR"/>
        </w:rPr>
        <w:t>om validade até dezembro de 2021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1192DE17" w14:textId="77777777" w:rsidR="002030E8" w:rsidRPr="0085664A" w:rsidRDefault="002030E8" w:rsidP="002030E8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 xml:space="preserve">8.6 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>A convocação dos candidatos aprovados estará condicionada a demanda.</w:t>
      </w:r>
    </w:p>
    <w:p w14:paraId="4A5EDEDD" w14:textId="77777777" w:rsidR="002030E8" w:rsidRPr="0085664A" w:rsidRDefault="002030E8" w:rsidP="002030E8">
      <w:pPr>
        <w:pStyle w:val="Corpodetexto"/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 xml:space="preserve">8.7 </w:t>
      </w:r>
      <w:r w:rsidRPr="0085664A">
        <w:rPr>
          <w:rFonts w:asciiTheme="minorHAnsi" w:hAnsiTheme="minorHAnsi" w:cstheme="minorHAnsi"/>
          <w:sz w:val="24"/>
          <w:szCs w:val="24"/>
          <w:lang w:val="pt-BR"/>
        </w:rPr>
        <w:t>Este Edital não obriga o Sesc Roraima ao preenchimento de todas as vagas.</w:t>
      </w:r>
    </w:p>
    <w:p w14:paraId="34989B34" w14:textId="77777777" w:rsidR="00413209" w:rsidRPr="00413209" w:rsidRDefault="00413209" w:rsidP="00D94E42">
      <w:pPr>
        <w:pStyle w:val="Compact"/>
        <w:spacing w:before="120" w:after="120"/>
        <w:jc w:val="both"/>
        <w:rPr>
          <w:b/>
        </w:rPr>
      </w:pPr>
    </w:p>
    <w:p w14:paraId="5D86E857" w14:textId="77777777" w:rsidR="00B34916" w:rsidRPr="00413209" w:rsidRDefault="002030E8" w:rsidP="00D94E42">
      <w:pPr>
        <w:pStyle w:val="Compact"/>
        <w:spacing w:before="120" w:after="120"/>
        <w:jc w:val="both"/>
        <w:rPr>
          <w:b/>
        </w:rPr>
      </w:pPr>
      <w:r>
        <w:rPr>
          <w:b/>
        </w:rPr>
        <w:t xml:space="preserve">9. </w:t>
      </w:r>
      <w:r w:rsidR="00413209" w:rsidRPr="00413209">
        <w:rPr>
          <w:b/>
        </w:rPr>
        <w:t>CRITÉRIOS DE DESEMPATE</w:t>
      </w:r>
    </w:p>
    <w:p w14:paraId="1B8C3244" w14:textId="77777777" w:rsidR="00B34916" w:rsidRDefault="002030E8" w:rsidP="00D94E42">
      <w:pPr>
        <w:pStyle w:val="Compact"/>
        <w:spacing w:before="120" w:after="120"/>
        <w:jc w:val="both"/>
      </w:pPr>
      <w:r>
        <w:t>9</w:t>
      </w:r>
      <w:r w:rsidR="00B34916">
        <w:t xml:space="preserve">.1 </w:t>
      </w:r>
      <w:proofErr w:type="spellStart"/>
      <w:r w:rsidR="00B34916">
        <w:t>Em</w:t>
      </w:r>
      <w:proofErr w:type="spellEnd"/>
      <w:r w:rsidR="00B34916">
        <w:t xml:space="preserve"> </w:t>
      </w:r>
      <w:proofErr w:type="spellStart"/>
      <w:r w:rsidR="00B34916">
        <w:t>caso</w:t>
      </w:r>
      <w:proofErr w:type="spellEnd"/>
      <w:r w:rsidR="00B34916">
        <w:t xml:space="preserve"> de </w:t>
      </w:r>
      <w:proofErr w:type="spellStart"/>
      <w:r w:rsidR="00B34916">
        <w:t>empate</w:t>
      </w:r>
      <w:proofErr w:type="spellEnd"/>
      <w:r w:rsidR="00B34916">
        <w:t xml:space="preserve"> </w:t>
      </w:r>
      <w:proofErr w:type="spellStart"/>
      <w:r w:rsidR="00B34916">
        <w:t>na</w:t>
      </w:r>
      <w:proofErr w:type="spellEnd"/>
      <w:r w:rsidR="00B34916">
        <w:t xml:space="preserve"> </w:t>
      </w:r>
      <w:proofErr w:type="spellStart"/>
      <w:r w:rsidR="00B34916">
        <w:t>nota</w:t>
      </w:r>
      <w:proofErr w:type="spellEnd"/>
      <w:r w:rsidR="00B34916">
        <w:t xml:space="preserve"> final, </w:t>
      </w:r>
      <w:proofErr w:type="spellStart"/>
      <w:r w:rsidR="00B34916">
        <w:t>os</w:t>
      </w:r>
      <w:proofErr w:type="spellEnd"/>
      <w:r w:rsidR="00B34916">
        <w:t xml:space="preserve"> </w:t>
      </w:r>
      <w:proofErr w:type="spellStart"/>
      <w:r w:rsidR="00B34916">
        <w:t>critérios</w:t>
      </w:r>
      <w:proofErr w:type="spellEnd"/>
      <w:r w:rsidR="00B34916">
        <w:t xml:space="preserve"> de </w:t>
      </w:r>
      <w:proofErr w:type="spellStart"/>
      <w:r w:rsidR="00B34916">
        <w:t>desempate</w:t>
      </w:r>
      <w:proofErr w:type="spellEnd"/>
      <w:r w:rsidR="00B34916">
        <w:t xml:space="preserve"> </w:t>
      </w:r>
      <w:proofErr w:type="spellStart"/>
      <w:r w:rsidR="00B34916">
        <w:t>seguirão</w:t>
      </w:r>
      <w:proofErr w:type="spellEnd"/>
      <w:r w:rsidR="00B34916">
        <w:t xml:space="preserve"> a </w:t>
      </w:r>
      <w:proofErr w:type="spellStart"/>
      <w:r w:rsidR="00B34916">
        <w:t>seguinte</w:t>
      </w:r>
      <w:proofErr w:type="spellEnd"/>
      <w:r w:rsidR="00B34916">
        <w:t xml:space="preserve"> </w:t>
      </w:r>
      <w:proofErr w:type="spellStart"/>
      <w:r w:rsidR="00B34916">
        <w:t>ordem</w:t>
      </w:r>
      <w:proofErr w:type="spellEnd"/>
      <w:r w:rsidR="00B34916">
        <w:t xml:space="preserve">: </w:t>
      </w:r>
    </w:p>
    <w:p w14:paraId="6C711A51" w14:textId="77777777" w:rsidR="00B34916" w:rsidRDefault="00B34916" w:rsidP="00D94E42">
      <w:pPr>
        <w:pStyle w:val="Compact"/>
        <w:spacing w:before="120" w:after="120"/>
        <w:jc w:val="both"/>
      </w:pPr>
      <w:r>
        <w:t xml:space="preserve">a) O </w:t>
      </w:r>
      <w:proofErr w:type="spellStart"/>
      <w:r>
        <w:t>candidato</w:t>
      </w:r>
      <w:proofErr w:type="spellEnd"/>
      <w:r>
        <w:t xml:space="preserve"> que </w:t>
      </w:r>
      <w:proofErr w:type="spellStart"/>
      <w:r>
        <w:t>obtiver</w:t>
      </w:r>
      <w:proofErr w:type="spellEnd"/>
      <w:r>
        <w:t xml:space="preserve"> a </w:t>
      </w:r>
      <w:proofErr w:type="spellStart"/>
      <w:r>
        <w:t>maior</w:t>
      </w:r>
      <w:proofErr w:type="spellEnd"/>
      <w:r>
        <w:t xml:space="preserve"> nota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</w:t>
      </w:r>
      <w:r w:rsidR="002030E8">
        <w:t>a</w:t>
      </w:r>
      <w:proofErr w:type="spellEnd"/>
      <w:r w:rsidR="002030E8">
        <w:t xml:space="preserve"> </w:t>
      </w:r>
      <w:proofErr w:type="spellStart"/>
      <w:r w:rsidR="002030E8">
        <w:t>Prática</w:t>
      </w:r>
      <w:proofErr w:type="spellEnd"/>
      <w:r w:rsidR="002030E8">
        <w:t xml:space="preserve"> e/</w:t>
      </w:r>
      <w:proofErr w:type="spellStart"/>
      <w:r w:rsidR="002030E8">
        <w:t>ou</w:t>
      </w:r>
      <w:proofErr w:type="spellEnd"/>
      <w:r w:rsidR="002030E8">
        <w:t xml:space="preserve"> </w:t>
      </w:r>
      <w:proofErr w:type="spellStart"/>
      <w:r w:rsidR="002030E8">
        <w:t>entrevista</w:t>
      </w:r>
      <w:proofErr w:type="spellEnd"/>
      <w:r w:rsidR="002030E8">
        <w:t xml:space="preserve"> </w:t>
      </w:r>
      <w:proofErr w:type="gramStart"/>
      <w:r w:rsidR="002030E8">
        <w:t>final;</w:t>
      </w:r>
      <w:proofErr w:type="gramEnd"/>
      <w:r>
        <w:t xml:space="preserve"> </w:t>
      </w:r>
    </w:p>
    <w:p w14:paraId="4A0B776F" w14:textId="77777777" w:rsidR="00B34916" w:rsidRDefault="00B34916" w:rsidP="00D94E42">
      <w:pPr>
        <w:pStyle w:val="Compact"/>
        <w:spacing w:before="120" w:after="120"/>
        <w:jc w:val="both"/>
      </w:pPr>
      <w:r>
        <w:t xml:space="preserve">b) O </w:t>
      </w:r>
      <w:proofErr w:type="spellStart"/>
      <w:r>
        <w:t>candidato</w:t>
      </w:r>
      <w:proofErr w:type="spellEnd"/>
      <w:r>
        <w:t xml:space="preserve"> que </w:t>
      </w:r>
      <w:proofErr w:type="spellStart"/>
      <w:r>
        <w:t>tive</w:t>
      </w:r>
      <w:r w:rsidR="00413209">
        <w:t>r</w:t>
      </w:r>
      <w:proofErr w:type="spellEnd"/>
      <w:r w:rsidR="00413209">
        <w:t xml:space="preserve"> </w:t>
      </w:r>
      <w:proofErr w:type="spellStart"/>
      <w:r w:rsidR="005F2D13">
        <w:t>mais</w:t>
      </w:r>
      <w:proofErr w:type="spellEnd"/>
      <w:r w:rsidR="005F2D13">
        <w:t xml:space="preserve"> </w:t>
      </w:r>
      <w:proofErr w:type="spellStart"/>
      <w:r w:rsidR="005F2D13">
        <w:t>anos</w:t>
      </w:r>
      <w:proofErr w:type="spellEnd"/>
      <w:r w:rsidR="005F2D13">
        <w:t xml:space="preserve"> de </w:t>
      </w:r>
      <w:proofErr w:type="spellStart"/>
      <w:r w:rsidR="005F2D13">
        <w:t>experiências</w:t>
      </w:r>
      <w:proofErr w:type="spellEnd"/>
      <w:r w:rsidR="005F2D13">
        <w:t xml:space="preserve"> para o cargo </w:t>
      </w:r>
      <w:proofErr w:type="spellStart"/>
      <w:r w:rsidR="005F2D13">
        <w:t>comprovadas</w:t>
      </w:r>
      <w:proofErr w:type="spellEnd"/>
      <w:r>
        <w:t>.</w:t>
      </w:r>
    </w:p>
    <w:p w14:paraId="34F1A748" w14:textId="77777777" w:rsidR="005F2D13" w:rsidRDefault="005F2D13" w:rsidP="005F2D13">
      <w:pPr>
        <w:pStyle w:val="PargrafodaLista"/>
        <w:tabs>
          <w:tab w:val="left" w:pos="1168"/>
        </w:tabs>
        <w:spacing w:after="120"/>
        <w:ind w:left="816" w:right="122" w:firstLine="0"/>
        <w:rPr>
          <w:rFonts w:asciiTheme="minorHAnsi" w:hAnsiTheme="minorHAnsi" w:cstheme="minorHAnsi"/>
          <w:b/>
          <w:sz w:val="24"/>
          <w:szCs w:val="24"/>
        </w:rPr>
      </w:pPr>
    </w:p>
    <w:p w14:paraId="35AB3359" w14:textId="77777777" w:rsidR="005F2D13" w:rsidRPr="00EF3AFD" w:rsidRDefault="005F2D13" w:rsidP="005F2D13">
      <w:pPr>
        <w:pStyle w:val="FirstParagraph"/>
        <w:numPr>
          <w:ilvl w:val="0"/>
          <w:numId w:val="28"/>
        </w:numPr>
        <w:spacing w:before="0" w:after="0" w:line="276" w:lineRule="auto"/>
        <w:jc w:val="both"/>
        <w:rPr>
          <w:rFonts w:cstheme="minorHAnsi"/>
          <w:b/>
          <w:lang w:val="pt-BR"/>
        </w:rPr>
      </w:pPr>
      <w:r>
        <w:rPr>
          <w:rFonts w:cstheme="minorHAnsi"/>
          <w:b/>
          <w:lang w:val="pt-BR"/>
        </w:rPr>
        <w:t xml:space="preserve">HABILITAÇÃO </w:t>
      </w:r>
      <w:r w:rsidRPr="00EF3AFD">
        <w:rPr>
          <w:rFonts w:cstheme="minorHAnsi"/>
          <w:b/>
          <w:lang w:val="pt-BR"/>
        </w:rPr>
        <w:t>DOS DOCUMENTOS PARA CONTRATAÇÃO</w:t>
      </w:r>
    </w:p>
    <w:p w14:paraId="03DDAE09" w14:textId="77777777" w:rsidR="005F2D13" w:rsidRPr="00EF3AFD" w:rsidRDefault="005F2D13" w:rsidP="005F2D13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14:paraId="6A6A346F" w14:textId="77777777" w:rsidR="005F2D13" w:rsidRPr="00F419E0" w:rsidRDefault="005F2D13" w:rsidP="005F2D13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10.1</w:t>
      </w:r>
      <w:r w:rsidRPr="00F419E0">
        <w:rPr>
          <w:rFonts w:asciiTheme="minorHAnsi" w:hAnsiTheme="minorHAnsi" w:cstheme="minorHAnsi"/>
          <w:sz w:val="24"/>
          <w:szCs w:val="24"/>
        </w:rPr>
        <w:t xml:space="preserve"> Após a etapa de seleção, o </w:t>
      </w:r>
      <w:r>
        <w:rPr>
          <w:rFonts w:asciiTheme="minorHAnsi" w:hAnsiTheme="minorHAnsi" w:cstheme="minorHAnsi"/>
          <w:sz w:val="24"/>
          <w:szCs w:val="24"/>
        </w:rPr>
        <w:t>candidato</w:t>
      </w:r>
      <w:r w:rsidRPr="00F419E0">
        <w:rPr>
          <w:rFonts w:asciiTheme="minorHAnsi" w:hAnsiTheme="minorHAnsi" w:cstheme="minorHAnsi"/>
          <w:sz w:val="24"/>
          <w:szCs w:val="24"/>
        </w:rPr>
        <w:t xml:space="preserve"> selecionado terá o prazo de cinco dias úteis, a contar da solicitação da Coordenação de Cultura, para apresentar os documentos elencados neste item deste edital.</w:t>
      </w:r>
    </w:p>
    <w:p w14:paraId="076A63C3" w14:textId="77777777" w:rsidR="005F2D13" w:rsidRDefault="005F2D13" w:rsidP="005F2D13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 w:eastAsia="en-US" w:bidi="ar-SA"/>
        </w:rPr>
        <w:t>10.2</w:t>
      </w:r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 xml:space="preserve"> Toda documentação necessária para contratação deve ser entregue na Coordenação de Cultura do SESC, localizada no Centro de Atividades Dr. Antônio Oliveira Santos, localizada à </w:t>
      </w:r>
      <w:r w:rsidRPr="00F419E0">
        <w:rPr>
          <w:rFonts w:asciiTheme="minorHAnsi" w:hAnsiTheme="minorHAnsi" w:cstheme="minorHAnsi"/>
          <w:sz w:val="24"/>
          <w:szCs w:val="24"/>
          <w:lang w:val="pt-BR"/>
        </w:rPr>
        <w:t xml:space="preserve">Rua João Barbosa, 143 A/B — </w:t>
      </w:r>
      <w:proofErr w:type="spellStart"/>
      <w:r w:rsidRPr="00F419E0">
        <w:rPr>
          <w:rFonts w:asciiTheme="minorHAnsi" w:hAnsiTheme="minorHAnsi" w:cstheme="minorHAnsi"/>
          <w:sz w:val="24"/>
          <w:szCs w:val="24"/>
          <w:lang w:val="pt-BR"/>
        </w:rPr>
        <w:t>Mecejana</w:t>
      </w:r>
      <w:proofErr w:type="spellEnd"/>
      <w:r w:rsidRPr="00F419E0">
        <w:rPr>
          <w:rFonts w:asciiTheme="minorHAnsi" w:hAnsiTheme="minorHAnsi" w:cstheme="minorHAnsi"/>
          <w:sz w:val="24"/>
          <w:szCs w:val="24"/>
          <w:lang w:val="pt-BR"/>
        </w:rPr>
        <w:t xml:space="preserve">, Boa Vista – RR, </w:t>
      </w:r>
      <w:r>
        <w:rPr>
          <w:rFonts w:asciiTheme="minorHAnsi" w:hAnsiTheme="minorHAnsi" w:cstheme="minorHAnsi"/>
          <w:sz w:val="24"/>
          <w:szCs w:val="24"/>
          <w:lang w:val="pt-BR"/>
        </w:rPr>
        <w:t>no ato de entrega a documentação será conferida por um Analista de Cultura</w:t>
      </w:r>
      <w:r w:rsidRPr="00F419E0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1781F6BA" w14:textId="77777777" w:rsidR="005F2D13" w:rsidRPr="00F419E0" w:rsidRDefault="005F2D13" w:rsidP="005F2D13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10</w:t>
      </w:r>
      <w:r>
        <w:rPr>
          <w:rFonts w:asciiTheme="minorHAnsi" w:hAnsiTheme="minorHAnsi" w:cstheme="minorHAnsi"/>
          <w:sz w:val="24"/>
          <w:szCs w:val="24"/>
          <w:lang w:val="pt-BR" w:eastAsia="en-US" w:bidi="ar-SA"/>
        </w:rPr>
        <w:t>.3</w:t>
      </w:r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 xml:space="preserve"> Relação de documentos a serem entregues:</w:t>
      </w:r>
    </w:p>
    <w:p w14:paraId="6FE2EA9A" w14:textId="6A459882" w:rsidR="005F2D13" w:rsidRPr="00F419E0" w:rsidRDefault="005F2D13" w:rsidP="005F2D13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a) PESSOA F</w:t>
      </w:r>
      <w:r w:rsidR="00C73CE3">
        <w:rPr>
          <w:rFonts w:asciiTheme="minorHAnsi" w:hAnsiTheme="minorHAnsi" w:cstheme="minorHAnsi"/>
          <w:b/>
          <w:bCs/>
          <w:sz w:val="24"/>
          <w:szCs w:val="24"/>
        </w:rPr>
        <w:t>Í</w:t>
      </w:r>
      <w:r w:rsidRPr="00F419E0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C73CE3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F419E0">
        <w:rPr>
          <w:rFonts w:asciiTheme="minorHAnsi" w:hAnsiTheme="minorHAnsi" w:cstheme="minorHAnsi"/>
          <w:b/>
          <w:bCs/>
          <w:sz w:val="24"/>
          <w:szCs w:val="24"/>
        </w:rPr>
        <w:t>CA:</w:t>
      </w:r>
    </w:p>
    <w:p w14:paraId="6F4EF627" w14:textId="77777777" w:rsidR="005F2D13" w:rsidRPr="00F419E0" w:rsidRDefault="005F2D13" w:rsidP="005F2D13">
      <w:pPr>
        <w:pStyle w:val="PargrafodaLista"/>
        <w:numPr>
          <w:ilvl w:val="0"/>
          <w:numId w:val="22"/>
        </w:numPr>
        <w:tabs>
          <w:tab w:val="left" w:pos="5025"/>
        </w:tabs>
        <w:ind w:left="822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Original);</w:t>
      </w:r>
    </w:p>
    <w:p w14:paraId="434618B3" w14:textId="77777777" w:rsidR="005F2D13" w:rsidRPr="00F419E0" w:rsidRDefault="005F2D13" w:rsidP="005F2D13">
      <w:pPr>
        <w:pStyle w:val="PargrafodaLista"/>
        <w:widowControl/>
        <w:numPr>
          <w:ilvl w:val="0"/>
          <w:numId w:val="22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identidade;</w:t>
      </w:r>
    </w:p>
    <w:p w14:paraId="732E5F78" w14:textId="77777777" w:rsidR="005F2D13" w:rsidRPr="00F419E0" w:rsidRDefault="005F2D13" w:rsidP="005F2D13">
      <w:pPr>
        <w:pStyle w:val="PargrafodaLista"/>
        <w:widowControl/>
        <w:numPr>
          <w:ilvl w:val="0"/>
          <w:numId w:val="22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CPF;</w:t>
      </w:r>
    </w:p>
    <w:p w14:paraId="551173A1" w14:textId="77777777" w:rsidR="005F2D13" w:rsidRPr="00F419E0" w:rsidRDefault="005F2D13" w:rsidP="005F2D13">
      <w:pPr>
        <w:pStyle w:val="PargrafodaLista"/>
        <w:widowControl/>
        <w:numPr>
          <w:ilvl w:val="0"/>
          <w:numId w:val="22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PIS/NIS;</w:t>
      </w:r>
    </w:p>
    <w:p w14:paraId="198DDD34" w14:textId="77777777" w:rsidR="005F2D13" w:rsidRPr="00F419E0" w:rsidRDefault="005F2D13" w:rsidP="005F2D13">
      <w:pPr>
        <w:pStyle w:val="PargrafodaLista"/>
        <w:widowControl/>
        <w:numPr>
          <w:ilvl w:val="0"/>
          <w:numId w:val="22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(morador de condomínio que não tem como comprovar o endereço trazer declaração de moradia original);</w:t>
      </w:r>
    </w:p>
    <w:p w14:paraId="726BD513" w14:textId="77777777" w:rsidR="005F2D13" w:rsidRPr="00F419E0" w:rsidRDefault="005F2D13" w:rsidP="005F2D13">
      <w:pPr>
        <w:pStyle w:val="PargrafodaLista"/>
        <w:widowControl/>
        <w:numPr>
          <w:ilvl w:val="0"/>
          <w:numId w:val="22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Dados bancários;</w:t>
      </w:r>
    </w:p>
    <w:p w14:paraId="2DDA3B28" w14:textId="77777777" w:rsidR="005F2D13" w:rsidRPr="00F419E0" w:rsidRDefault="005F2D13" w:rsidP="005F2D13">
      <w:pPr>
        <w:pStyle w:val="PargrafodaLista"/>
        <w:widowControl/>
        <w:numPr>
          <w:ilvl w:val="0"/>
          <w:numId w:val="22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Currículo e Certificados (se houver).</w:t>
      </w:r>
    </w:p>
    <w:p w14:paraId="281C2DBF" w14:textId="77777777" w:rsidR="005F2D13" w:rsidRPr="00F419E0" w:rsidRDefault="005F2D13" w:rsidP="005F2D13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lastRenderedPageBreak/>
        <w:t>b) PESSOA FISÍCA COM REPRESENTANTE:</w:t>
      </w:r>
    </w:p>
    <w:p w14:paraId="5C13C569" w14:textId="77777777" w:rsidR="005F2D13" w:rsidRPr="00F419E0" w:rsidRDefault="005F2D13" w:rsidP="005F2D13">
      <w:pPr>
        <w:pStyle w:val="PargrafodaLista"/>
        <w:widowControl/>
        <w:numPr>
          <w:ilvl w:val="0"/>
          <w:numId w:val="23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arta de Exclusividade (ANEXO II</w:t>
      </w:r>
      <w:r w:rsidRPr="00F419E0">
        <w:rPr>
          <w:rFonts w:asciiTheme="minorHAnsi" w:hAnsiTheme="minorHAnsi" w:cstheme="minorHAnsi"/>
          <w:sz w:val="24"/>
          <w:szCs w:val="24"/>
        </w:rPr>
        <w:t xml:space="preserve"> - Original e com firma reconhecida em cartório);</w:t>
      </w:r>
    </w:p>
    <w:p w14:paraId="7D8942DA" w14:textId="77777777" w:rsidR="005F2D13" w:rsidRPr="00F419E0" w:rsidRDefault="005F2D13" w:rsidP="005F2D13">
      <w:pPr>
        <w:pStyle w:val="PargrafodaLista"/>
        <w:widowControl/>
        <w:numPr>
          <w:ilvl w:val="0"/>
          <w:numId w:val="23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Original);</w:t>
      </w:r>
    </w:p>
    <w:p w14:paraId="15D6B31D" w14:textId="77777777" w:rsidR="005F2D13" w:rsidRPr="00F419E0" w:rsidRDefault="005F2D13" w:rsidP="005F2D13">
      <w:pPr>
        <w:pStyle w:val="PargrafodaLista"/>
        <w:widowControl/>
        <w:numPr>
          <w:ilvl w:val="0"/>
          <w:numId w:val="23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identidade</w:t>
      </w:r>
    </w:p>
    <w:p w14:paraId="68A21435" w14:textId="77777777" w:rsidR="005F2D13" w:rsidRPr="00F419E0" w:rsidRDefault="005F2D13" w:rsidP="005F2D13">
      <w:pPr>
        <w:pStyle w:val="PargrafodaLista"/>
        <w:widowControl/>
        <w:numPr>
          <w:ilvl w:val="0"/>
          <w:numId w:val="23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</w:t>
      </w:r>
    </w:p>
    <w:p w14:paraId="2CEE29B2" w14:textId="77777777" w:rsidR="005F2D13" w:rsidRPr="00F419E0" w:rsidRDefault="005F2D13" w:rsidP="005F2D13">
      <w:pPr>
        <w:pStyle w:val="PargrafodaLista"/>
        <w:widowControl/>
        <w:numPr>
          <w:ilvl w:val="0"/>
          <w:numId w:val="23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(morador de condomínio que não tem como comprovar o endereço trazer declaração de moradia original)</w:t>
      </w:r>
    </w:p>
    <w:p w14:paraId="47C24F7B" w14:textId="77777777" w:rsidR="005F2D13" w:rsidRPr="00F419E0" w:rsidRDefault="005F2D13" w:rsidP="005F2D13">
      <w:pPr>
        <w:pStyle w:val="PargrafodaLista"/>
        <w:widowControl/>
        <w:numPr>
          <w:ilvl w:val="0"/>
          <w:numId w:val="23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Currículo e Certificados (se houver)</w:t>
      </w:r>
    </w:p>
    <w:p w14:paraId="046FF5E8" w14:textId="77777777" w:rsidR="005F2D13" w:rsidRPr="00F419E0" w:rsidRDefault="005F2D13" w:rsidP="005F2D13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c) PESSOA JURÍDICA REPRESENTANTE:</w:t>
      </w:r>
    </w:p>
    <w:p w14:paraId="56397F0D" w14:textId="77777777" w:rsidR="005F2D13" w:rsidRPr="00F419E0" w:rsidRDefault="005F2D13" w:rsidP="005F2D1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Cartão do CNPJ</w:t>
      </w:r>
    </w:p>
    <w:p w14:paraId="76CBF148" w14:textId="77777777" w:rsidR="005F2D13" w:rsidRPr="00F419E0" w:rsidRDefault="005F2D13" w:rsidP="005F2D1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CERTIDÕES;</w:t>
      </w:r>
    </w:p>
    <w:p w14:paraId="08F45603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Trabalhista;</w:t>
      </w:r>
    </w:p>
    <w:p w14:paraId="20947880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Municipal;</w:t>
      </w:r>
    </w:p>
    <w:p w14:paraId="7ADF7DF2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Estadual;</w:t>
      </w:r>
    </w:p>
    <w:p w14:paraId="6AEF96A3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14:paraId="0472D072" w14:textId="77777777" w:rsidR="005F2D13" w:rsidRPr="00F419E0" w:rsidRDefault="005F2D13" w:rsidP="005F2D1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do Representante</w:t>
      </w:r>
    </w:p>
    <w:p w14:paraId="43B3682D" w14:textId="77777777" w:rsidR="005F2D13" w:rsidRPr="00F419E0" w:rsidRDefault="005F2D13" w:rsidP="005F2D1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de Identidade</w:t>
      </w:r>
    </w:p>
    <w:p w14:paraId="54B05A1E" w14:textId="77777777" w:rsidR="005F2D13" w:rsidRPr="00F419E0" w:rsidRDefault="005F2D13" w:rsidP="005F2D1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</w:t>
      </w:r>
    </w:p>
    <w:p w14:paraId="0C7E0D97" w14:textId="77777777" w:rsidR="005F2D13" w:rsidRPr="00F419E0" w:rsidRDefault="005F2D13" w:rsidP="005F2D1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Dados Bancários</w:t>
      </w:r>
    </w:p>
    <w:p w14:paraId="5ADC016B" w14:textId="77777777" w:rsidR="005F2D13" w:rsidRPr="00F419E0" w:rsidRDefault="005F2D13" w:rsidP="005F2D13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d) PESSOA JURÍDICA MEI REPRESENTANTE:</w:t>
      </w:r>
    </w:p>
    <w:p w14:paraId="452F3C1D" w14:textId="77777777" w:rsidR="005F2D13" w:rsidRPr="00F419E0" w:rsidRDefault="005F2D13" w:rsidP="005F2D13">
      <w:pPr>
        <w:pStyle w:val="PargrafodaLista"/>
        <w:widowControl/>
        <w:numPr>
          <w:ilvl w:val="0"/>
          <w:numId w:val="2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Simplificada da Junta Comercial (Microempreendedor)</w:t>
      </w:r>
    </w:p>
    <w:p w14:paraId="402200FF" w14:textId="77777777" w:rsidR="005F2D13" w:rsidRPr="00F419E0" w:rsidRDefault="005F2D13" w:rsidP="005F2D13">
      <w:pPr>
        <w:pStyle w:val="PargrafodaLista"/>
        <w:widowControl/>
        <w:numPr>
          <w:ilvl w:val="0"/>
          <w:numId w:val="2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da Junta Comercial (Requerimento de Empresário)</w:t>
      </w:r>
    </w:p>
    <w:p w14:paraId="738D1605" w14:textId="77777777" w:rsidR="005F2D13" w:rsidRPr="00F419E0" w:rsidRDefault="005F2D13" w:rsidP="005F2D1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CERTIDÕES;</w:t>
      </w:r>
    </w:p>
    <w:p w14:paraId="0692A06D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Trabalhista;</w:t>
      </w:r>
    </w:p>
    <w:p w14:paraId="42212A92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Municipal;</w:t>
      </w:r>
    </w:p>
    <w:p w14:paraId="0D6B0CFE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Estadual;</w:t>
      </w:r>
    </w:p>
    <w:p w14:paraId="5EDE199A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14:paraId="09892508" w14:textId="77777777" w:rsidR="005F2D13" w:rsidRPr="00F419E0" w:rsidRDefault="005F2D13" w:rsidP="005F2D13">
      <w:pPr>
        <w:pStyle w:val="PargrafodaLista"/>
        <w:widowControl/>
        <w:numPr>
          <w:ilvl w:val="0"/>
          <w:numId w:val="2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Alvara da Prefeitura</w:t>
      </w:r>
    </w:p>
    <w:p w14:paraId="6D5E4F96" w14:textId="77777777" w:rsidR="005F2D13" w:rsidRPr="00F419E0" w:rsidRDefault="005F2D13" w:rsidP="005F2D13">
      <w:pPr>
        <w:pStyle w:val="PargrafodaLista"/>
        <w:widowControl/>
        <w:numPr>
          <w:ilvl w:val="0"/>
          <w:numId w:val="2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CPF, RG e comprovante de residência</w:t>
      </w:r>
    </w:p>
    <w:p w14:paraId="562029B9" w14:textId="77777777" w:rsidR="005F2D13" w:rsidRPr="00F419E0" w:rsidRDefault="005F2D13" w:rsidP="005F2D13">
      <w:pPr>
        <w:pStyle w:val="PargrafodaLista"/>
        <w:tabs>
          <w:tab w:val="left" w:pos="5025"/>
        </w:tabs>
        <w:ind w:left="801"/>
        <w:rPr>
          <w:rFonts w:asciiTheme="minorHAnsi" w:hAnsiTheme="minorHAnsi" w:cstheme="minorHAnsi"/>
          <w:sz w:val="24"/>
          <w:szCs w:val="24"/>
        </w:rPr>
      </w:pPr>
    </w:p>
    <w:p w14:paraId="2AED7E57" w14:textId="77777777" w:rsidR="005F2D13" w:rsidRPr="00F419E0" w:rsidRDefault="005F2D13" w:rsidP="005F2D13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e) PESSOA JURÍDICA MEI PROPONENTE:</w:t>
      </w:r>
    </w:p>
    <w:p w14:paraId="7414AB2A" w14:textId="77777777" w:rsidR="005F2D13" w:rsidRPr="00F419E0" w:rsidRDefault="005F2D13" w:rsidP="005F2D13">
      <w:pPr>
        <w:pStyle w:val="PargrafodaLista"/>
        <w:widowControl/>
        <w:numPr>
          <w:ilvl w:val="0"/>
          <w:numId w:val="2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Simplificada da Junta Comercial (Microempreendedor)</w:t>
      </w:r>
    </w:p>
    <w:p w14:paraId="57F7691C" w14:textId="77777777" w:rsidR="005F2D13" w:rsidRPr="00F419E0" w:rsidRDefault="005F2D13" w:rsidP="005F2D13">
      <w:pPr>
        <w:pStyle w:val="PargrafodaLista"/>
        <w:widowControl/>
        <w:numPr>
          <w:ilvl w:val="0"/>
          <w:numId w:val="2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da Junta Comercial (Requerimento de Empresário)</w:t>
      </w:r>
    </w:p>
    <w:p w14:paraId="498844F1" w14:textId="77777777" w:rsidR="005F2D13" w:rsidRPr="00F419E0" w:rsidRDefault="005F2D13" w:rsidP="005F2D1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CERTIDÕES:</w:t>
      </w:r>
    </w:p>
    <w:p w14:paraId="0BC9AF5D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</w:t>
      </w:r>
    </w:p>
    <w:p w14:paraId="53594625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</w:t>
      </w:r>
    </w:p>
    <w:p w14:paraId="22E4DE99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</w:t>
      </w:r>
    </w:p>
    <w:p w14:paraId="413C4F4D" w14:textId="77777777" w:rsidR="005F2D13" w:rsidRPr="00F419E0" w:rsidRDefault="005F2D13" w:rsidP="005F2D13">
      <w:pPr>
        <w:pStyle w:val="PargrafodaLista"/>
        <w:numPr>
          <w:ilvl w:val="0"/>
          <w:numId w:val="26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14:paraId="41BB0DE5" w14:textId="77777777" w:rsidR="005F2D13" w:rsidRPr="00F419E0" w:rsidRDefault="005F2D13" w:rsidP="005F2D13">
      <w:pPr>
        <w:pStyle w:val="PargrafodaLista"/>
        <w:widowControl/>
        <w:numPr>
          <w:ilvl w:val="0"/>
          <w:numId w:val="2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Alvará da Prefeitura;</w:t>
      </w:r>
    </w:p>
    <w:p w14:paraId="4010EAA0" w14:textId="77777777" w:rsidR="005F2D13" w:rsidRPr="00F419E0" w:rsidRDefault="005F2D13" w:rsidP="005F2D13">
      <w:pPr>
        <w:pStyle w:val="PargrafodaLista"/>
        <w:widowControl/>
        <w:numPr>
          <w:ilvl w:val="0"/>
          <w:numId w:val="2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CPF, RG e comprovante de residência;</w:t>
      </w:r>
    </w:p>
    <w:p w14:paraId="6405CD32" w14:textId="77777777" w:rsidR="005F2D13" w:rsidRPr="00F419E0" w:rsidRDefault="005F2D13" w:rsidP="005F2D13">
      <w:pPr>
        <w:pStyle w:val="PargrafodaLista"/>
        <w:widowControl/>
        <w:numPr>
          <w:ilvl w:val="0"/>
          <w:numId w:val="2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</w:t>
      </w:r>
    </w:p>
    <w:p w14:paraId="4D9DE588" w14:textId="77777777" w:rsidR="005F2D13" w:rsidRPr="00F419E0" w:rsidRDefault="005F2D13" w:rsidP="005F2D13">
      <w:pPr>
        <w:pStyle w:val="PargrafodaLista"/>
        <w:widowControl/>
        <w:numPr>
          <w:ilvl w:val="0"/>
          <w:numId w:val="2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lastRenderedPageBreak/>
        <w:t>Portfólio e/ou corrículo e certificados (se houver)</w:t>
      </w:r>
    </w:p>
    <w:p w14:paraId="3D7B819A" w14:textId="77777777" w:rsidR="005F2D13" w:rsidRDefault="005F2D13" w:rsidP="005F2D13">
      <w:pPr>
        <w:pStyle w:val="Corpodetexto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F419E0">
        <w:rPr>
          <w:rFonts w:asciiTheme="minorHAnsi" w:hAnsiTheme="minorHAnsi" w:cstheme="minorHAnsi"/>
          <w:sz w:val="24"/>
          <w:szCs w:val="24"/>
        </w:rPr>
        <w:t xml:space="preserve"> No caso de profissionais representado por pessoa jurídica, os dados do profissional continuam sendo de preenchimento obrigatório.</w:t>
      </w:r>
    </w:p>
    <w:p w14:paraId="4627B9B3" w14:textId="77777777" w:rsidR="00994624" w:rsidRDefault="00994624" w:rsidP="005F2D13">
      <w:pPr>
        <w:pStyle w:val="Corpodetexto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14:paraId="7D0BF02D" w14:textId="77777777" w:rsidR="00994624" w:rsidRPr="00994624" w:rsidRDefault="00994624" w:rsidP="00994624">
      <w:pPr>
        <w:tabs>
          <w:tab w:val="left" w:pos="1168"/>
        </w:tabs>
        <w:spacing w:after="120"/>
        <w:ind w:left="102" w:right="12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11. </w:t>
      </w:r>
      <w:r w:rsidRPr="00994624">
        <w:rPr>
          <w:rFonts w:asciiTheme="minorHAnsi" w:hAnsiTheme="minorHAnsi" w:cstheme="minorHAnsi"/>
          <w:b/>
          <w:sz w:val="24"/>
          <w:szCs w:val="24"/>
        </w:rPr>
        <w:t>DAS CONDIÇÕES DE PAGAMENTO</w:t>
      </w:r>
    </w:p>
    <w:p w14:paraId="4E09DA9E" w14:textId="77777777" w:rsidR="00994624" w:rsidRPr="00EF3AFD" w:rsidRDefault="00994624" w:rsidP="00994624">
      <w:pPr>
        <w:pStyle w:val="Ttulo1"/>
        <w:numPr>
          <w:ilvl w:val="1"/>
          <w:numId w:val="30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O pagamento será realizado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mensalmente 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t>por meio de depósito na conta corrente da CONTRATADA, em até 20 (vinte) dias úteis, após o aceite do serviço, mediante a apresentação de documento fiscal, em 02 (duas) vias, sendo vedada a negociação de faturas ou títulos de crédito com instituições financeiras, como também não serão aceitos boletos bancários, contados da apresentação da Nota Fiscal devidamente atestada.</w:t>
      </w:r>
    </w:p>
    <w:p w14:paraId="6B14CB5E" w14:textId="77777777" w:rsidR="00994624" w:rsidRPr="00EF3AFD" w:rsidRDefault="00994624" w:rsidP="00994624">
      <w:pPr>
        <w:pStyle w:val="Corpodetexto"/>
        <w:jc w:val="both"/>
        <w:rPr>
          <w:rFonts w:asciiTheme="minorHAnsi" w:hAnsiTheme="minorHAnsi" w:cstheme="minorHAnsi"/>
          <w:lang w:val="pt-BR" w:eastAsia="zh-CN" w:bidi="ar-SA"/>
        </w:rPr>
      </w:pPr>
    </w:p>
    <w:p w14:paraId="17CACB8A" w14:textId="77777777" w:rsidR="00994624" w:rsidRPr="00EF3AFD" w:rsidRDefault="00994624" w:rsidP="00994624">
      <w:pPr>
        <w:pStyle w:val="Ttulo1"/>
        <w:numPr>
          <w:ilvl w:val="1"/>
          <w:numId w:val="30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Havendo erro na Nota Fiscal (preço diferente do contrato ou qualquer outra irregularidade) ou descumprimento das condições pactuadas, sua tramitação será suspensa para que a CONTRATADA adote as providências necessárias à sua correção. Passará a ser considerada, para efeito de pagamento, a data do aceite da nova nota reapresentada, nos mesmos termos do subitem anterior.</w:t>
      </w:r>
    </w:p>
    <w:p w14:paraId="59EF204F" w14:textId="77777777" w:rsidR="00994624" w:rsidRPr="00EF3AFD" w:rsidRDefault="00994624" w:rsidP="00994624">
      <w:pPr>
        <w:pStyle w:val="Corpodetexto"/>
        <w:jc w:val="both"/>
        <w:rPr>
          <w:rFonts w:asciiTheme="minorHAnsi" w:hAnsiTheme="minorHAnsi" w:cstheme="minorHAnsi"/>
          <w:lang w:val="pt-BR" w:eastAsia="zh-CN" w:bidi="ar-SA"/>
        </w:rPr>
      </w:pPr>
    </w:p>
    <w:p w14:paraId="45B752DC" w14:textId="77777777" w:rsidR="00994624" w:rsidRPr="00EF3AFD" w:rsidRDefault="00994624" w:rsidP="00994624">
      <w:pPr>
        <w:pStyle w:val="Ttulo1"/>
        <w:numPr>
          <w:ilvl w:val="1"/>
          <w:numId w:val="30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>Os valores de cachê artístico praticados pelo Sesc Roraima são definidos em níveis estabelecidos na Matriz Referencial de Valores de Cachê</w:t>
      </w:r>
      <w:r w:rsidRPr="00EF3AFD">
        <w:rPr>
          <w:rFonts w:asciiTheme="minorHAnsi" w:hAnsiTheme="minorHAnsi" w:cstheme="minorHAnsi"/>
          <w:sz w:val="24"/>
          <w:szCs w:val="24"/>
        </w:rPr>
        <w:t xml:space="preserve"> 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t>do</w:t>
      </w:r>
      <w:r w:rsidRPr="00EF3AFD">
        <w:rPr>
          <w:rFonts w:asciiTheme="minorHAnsi" w:hAnsiTheme="minorHAnsi" w:cstheme="minorHAnsi"/>
          <w:sz w:val="24"/>
          <w:szCs w:val="24"/>
        </w:rPr>
        <w:t xml:space="preserve"> 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t>Sesc Roraima, que variam de acordo com a experiência dos artistas</w:t>
      </w:r>
      <w:r>
        <w:rPr>
          <w:rFonts w:asciiTheme="minorHAnsi" w:hAnsiTheme="minorHAnsi" w:cstheme="minorHAnsi"/>
          <w:b w:val="0"/>
          <w:sz w:val="24"/>
          <w:szCs w:val="24"/>
        </w:rPr>
        <w:t>, são eles:</w:t>
      </w:r>
    </w:p>
    <w:p w14:paraId="24F2ABCC" w14:textId="77777777" w:rsidR="00994624" w:rsidRPr="00AC16C6" w:rsidRDefault="00994624" w:rsidP="0099462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B57DD7" w14:textId="77777777" w:rsidR="00994624" w:rsidRPr="00AC16C6" w:rsidRDefault="00994624" w:rsidP="00994624">
      <w:pPr>
        <w:pStyle w:val="PargrafodaLista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C16C6">
        <w:rPr>
          <w:rFonts w:asciiTheme="minorHAnsi" w:hAnsiTheme="minorHAnsi" w:cstheme="minorHAnsi"/>
          <w:sz w:val="24"/>
          <w:szCs w:val="24"/>
        </w:rPr>
        <w:t>Nível II – Artistas de dois até cinco anos de experiência comprovada;</w:t>
      </w:r>
    </w:p>
    <w:p w14:paraId="29A95495" w14:textId="77777777" w:rsidR="00994624" w:rsidRPr="00AC16C6" w:rsidRDefault="00994624" w:rsidP="00994624">
      <w:pPr>
        <w:pStyle w:val="PargrafodaLista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C16C6">
        <w:rPr>
          <w:rFonts w:asciiTheme="minorHAnsi" w:hAnsiTheme="minorHAnsi" w:cstheme="minorHAnsi"/>
          <w:sz w:val="24"/>
          <w:szCs w:val="24"/>
        </w:rPr>
        <w:t>Nível III – Artistas com mais de cinco</w:t>
      </w:r>
      <w:r>
        <w:rPr>
          <w:rFonts w:asciiTheme="minorHAnsi" w:hAnsiTheme="minorHAnsi" w:cstheme="minorHAnsi"/>
          <w:sz w:val="24"/>
          <w:szCs w:val="24"/>
        </w:rPr>
        <w:t xml:space="preserve"> anos de experiência comprovada.</w:t>
      </w:r>
    </w:p>
    <w:p w14:paraId="601EA9CD" w14:textId="77777777" w:rsidR="00994624" w:rsidRDefault="00994624" w:rsidP="00994624">
      <w:pPr>
        <w:pStyle w:val="PargrafodaLista"/>
        <w:tabs>
          <w:tab w:val="left" w:pos="1168"/>
        </w:tabs>
        <w:spacing w:after="120"/>
        <w:ind w:left="816" w:right="122" w:firstLine="0"/>
        <w:rPr>
          <w:rFonts w:asciiTheme="minorHAnsi" w:hAnsiTheme="minorHAnsi" w:cstheme="minorHAnsi"/>
          <w:b/>
          <w:sz w:val="24"/>
          <w:szCs w:val="24"/>
        </w:rPr>
      </w:pPr>
    </w:p>
    <w:p w14:paraId="1364F6DD" w14:textId="77777777" w:rsidR="00994624" w:rsidRPr="00700556" w:rsidRDefault="00994624" w:rsidP="0099462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850"/>
        <w:gridCol w:w="2977"/>
      </w:tblGrid>
      <w:tr w:rsidR="00994624" w:rsidRPr="00700556" w14:paraId="2D6E18A1" w14:textId="77777777" w:rsidTr="00994624">
        <w:trPr>
          <w:trHeight w:val="263"/>
        </w:trPr>
        <w:tc>
          <w:tcPr>
            <w:tcW w:w="2660" w:type="dxa"/>
          </w:tcPr>
          <w:p w14:paraId="235F4A83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</w:p>
        </w:tc>
        <w:tc>
          <w:tcPr>
            <w:tcW w:w="2410" w:type="dxa"/>
          </w:tcPr>
          <w:p w14:paraId="19BA4F58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850" w:type="dxa"/>
          </w:tcPr>
          <w:p w14:paraId="1B82AEF3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Nível</w:t>
            </w:r>
          </w:p>
        </w:tc>
        <w:tc>
          <w:tcPr>
            <w:tcW w:w="2977" w:type="dxa"/>
          </w:tcPr>
          <w:p w14:paraId="7F7E5ACB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Valor R$</w:t>
            </w:r>
          </w:p>
        </w:tc>
      </w:tr>
      <w:tr w:rsidR="00994624" w:rsidRPr="00700556" w14:paraId="20A66865" w14:textId="77777777" w:rsidTr="00994624">
        <w:trPr>
          <w:trHeight w:val="263"/>
        </w:trPr>
        <w:tc>
          <w:tcPr>
            <w:tcW w:w="2660" w:type="dxa"/>
            <w:vAlign w:val="center"/>
          </w:tcPr>
          <w:p w14:paraId="73B3AE21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Mediador</w:t>
            </w:r>
          </w:p>
        </w:tc>
        <w:tc>
          <w:tcPr>
            <w:tcW w:w="2410" w:type="dxa"/>
          </w:tcPr>
          <w:p w14:paraId="4F2C196E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</w:p>
        </w:tc>
        <w:tc>
          <w:tcPr>
            <w:tcW w:w="850" w:type="dxa"/>
            <w:vAlign w:val="center"/>
          </w:tcPr>
          <w:p w14:paraId="69D86B19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2977" w:type="dxa"/>
            <w:vAlign w:val="center"/>
          </w:tcPr>
          <w:p w14:paraId="2E918BA1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R$ 30</w:t>
            </w: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,00/hora</w:t>
            </w:r>
          </w:p>
        </w:tc>
      </w:tr>
    </w:tbl>
    <w:p w14:paraId="2AFFBA6B" w14:textId="77777777" w:rsidR="00994624" w:rsidRDefault="00994624" w:rsidP="00994624">
      <w:pPr>
        <w:rPr>
          <w:rFonts w:asciiTheme="minorHAnsi" w:hAnsiTheme="minorHAnsi" w:cstheme="minorHAnsi"/>
          <w:b/>
          <w:sz w:val="24"/>
          <w:szCs w:val="24"/>
        </w:rPr>
      </w:pPr>
    </w:p>
    <w:p w14:paraId="2F9F588A" w14:textId="77777777" w:rsidR="00994624" w:rsidRPr="00700556" w:rsidRDefault="00994624" w:rsidP="0099462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850"/>
        <w:gridCol w:w="2977"/>
      </w:tblGrid>
      <w:tr w:rsidR="00994624" w:rsidRPr="00700556" w14:paraId="413264AD" w14:textId="77777777" w:rsidTr="00994624">
        <w:trPr>
          <w:trHeight w:val="263"/>
        </w:trPr>
        <w:tc>
          <w:tcPr>
            <w:tcW w:w="2660" w:type="dxa"/>
          </w:tcPr>
          <w:p w14:paraId="0F146C6B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</w:p>
        </w:tc>
        <w:tc>
          <w:tcPr>
            <w:tcW w:w="2410" w:type="dxa"/>
          </w:tcPr>
          <w:p w14:paraId="1D9006E3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850" w:type="dxa"/>
          </w:tcPr>
          <w:p w14:paraId="3964E6EA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Nível</w:t>
            </w:r>
          </w:p>
        </w:tc>
        <w:tc>
          <w:tcPr>
            <w:tcW w:w="2977" w:type="dxa"/>
          </w:tcPr>
          <w:p w14:paraId="6EFB7E8A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Valor R$</w:t>
            </w:r>
          </w:p>
        </w:tc>
      </w:tr>
      <w:tr w:rsidR="00994624" w:rsidRPr="00700556" w14:paraId="20B9DFEA" w14:textId="77777777" w:rsidTr="00994624">
        <w:trPr>
          <w:trHeight w:val="263"/>
        </w:trPr>
        <w:tc>
          <w:tcPr>
            <w:tcW w:w="2660" w:type="dxa"/>
            <w:vAlign w:val="center"/>
          </w:tcPr>
          <w:p w14:paraId="454D1418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Mediador</w:t>
            </w:r>
          </w:p>
        </w:tc>
        <w:tc>
          <w:tcPr>
            <w:tcW w:w="2410" w:type="dxa"/>
          </w:tcPr>
          <w:p w14:paraId="3908AEFE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</w:p>
        </w:tc>
        <w:tc>
          <w:tcPr>
            <w:tcW w:w="850" w:type="dxa"/>
            <w:vAlign w:val="center"/>
          </w:tcPr>
          <w:p w14:paraId="1D2E0AAF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2977" w:type="dxa"/>
            <w:vAlign w:val="center"/>
          </w:tcPr>
          <w:p w14:paraId="0A5CAF33" w14:textId="77777777" w:rsidR="00994624" w:rsidRPr="00700556" w:rsidRDefault="00994624" w:rsidP="009946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R$ 4</w:t>
            </w: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0,00/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hora</w:t>
            </w:r>
          </w:p>
        </w:tc>
      </w:tr>
    </w:tbl>
    <w:p w14:paraId="15CFEA2E" w14:textId="77777777" w:rsidR="00994624" w:rsidRDefault="00994624" w:rsidP="00D94E42">
      <w:pPr>
        <w:pStyle w:val="Compact"/>
        <w:spacing w:before="120" w:after="120"/>
        <w:jc w:val="both"/>
      </w:pPr>
    </w:p>
    <w:p w14:paraId="645795D7" w14:textId="77777777" w:rsidR="00C12CB2" w:rsidRDefault="00C12CB2" w:rsidP="00CD1CFF">
      <w:pPr>
        <w:pStyle w:val="Compact"/>
        <w:spacing w:before="120" w:after="120"/>
        <w:ind w:left="102"/>
        <w:jc w:val="both"/>
      </w:pPr>
    </w:p>
    <w:p w14:paraId="0F1C3C9D" w14:textId="77777777" w:rsidR="00EF248B" w:rsidRPr="002030E8" w:rsidRDefault="00303CC7" w:rsidP="002030E8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10. 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03CC7" w14:paraId="2871B47C" w14:textId="77777777" w:rsidTr="00303CC7">
        <w:tc>
          <w:tcPr>
            <w:tcW w:w="4322" w:type="dxa"/>
          </w:tcPr>
          <w:p w14:paraId="494E0EE7" w14:textId="77777777" w:rsidR="00303CC7" w:rsidRDefault="00303CC7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Inscrições</w:t>
            </w:r>
          </w:p>
        </w:tc>
        <w:tc>
          <w:tcPr>
            <w:tcW w:w="4322" w:type="dxa"/>
          </w:tcPr>
          <w:p w14:paraId="529E92C7" w14:textId="77777777" w:rsidR="00303CC7" w:rsidRDefault="00994624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22/02/2021 até 15</w:t>
            </w:r>
            <w:r w:rsidR="00303CC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/03/2021</w:t>
            </w:r>
          </w:p>
        </w:tc>
      </w:tr>
      <w:tr w:rsidR="00303CC7" w14:paraId="642775CD" w14:textId="77777777" w:rsidTr="00303CC7">
        <w:tc>
          <w:tcPr>
            <w:tcW w:w="4322" w:type="dxa"/>
          </w:tcPr>
          <w:p w14:paraId="2D25CADF" w14:textId="77777777" w:rsidR="00303CC7" w:rsidRDefault="00303CC7" w:rsidP="00994624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Análise das cartas de intenção e </w:t>
            </w:r>
            <w:r w:rsidR="0099462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currículo/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portifólio </w:t>
            </w:r>
          </w:p>
        </w:tc>
        <w:tc>
          <w:tcPr>
            <w:tcW w:w="4322" w:type="dxa"/>
          </w:tcPr>
          <w:p w14:paraId="1DE48DFA" w14:textId="77777777" w:rsidR="00303CC7" w:rsidRDefault="00380781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16 e 1</w:t>
            </w:r>
            <w:r w:rsidR="00303CC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9/03/2021</w:t>
            </w:r>
          </w:p>
        </w:tc>
      </w:tr>
      <w:tr w:rsidR="00303CC7" w14:paraId="26CAEE2B" w14:textId="77777777" w:rsidTr="00303CC7">
        <w:tc>
          <w:tcPr>
            <w:tcW w:w="4322" w:type="dxa"/>
          </w:tcPr>
          <w:p w14:paraId="58DF2C56" w14:textId="77777777" w:rsidR="00303CC7" w:rsidRDefault="00303CC7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Publicação do resultado da primeira fase e convocação para prova prática e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lastRenderedPageBreak/>
              <w:t>entrevista</w:t>
            </w:r>
          </w:p>
        </w:tc>
        <w:tc>
          <w:tcPr>
            <w:tcW w:w="4322" w:type="dxa"/>
          </w:tcPr>
          <w:p w14:paraId="04B4CA8B" w14:textId="77777777" w:rsidR="00303CC7" w:rsidRDefault="00380781" w:rsidP="00303CC7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lastRenderedPageBreak/>
              <w:t>22</w:t>
            </w:r>
            <w:r w:rsidR="00303CC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/03/2021</w:t>
            </w:r>
          </w:p>
        </w:tc>
      </w:tr>
      <w:tr w:rsidR="00303CC7" w14:paraId="5BDAE0D1" w14:textId="77777777" w:rsidTr="00303CC7">
        <w:tc>
          <w:tcPr>
            <w:tcW w:w="4322" w:type="dxa"/>
          </w:tcPr>
          <w:p w14:paraId="521FBFE3" w14:textId="77777777" w:rsidR="00303CC7" w:rsidRDefault="00303CC7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Realização da prova prática e entrevista</w:t>
            </w:r>
          </w:p>
        </w:tc>
        <w:tc>
          <w:tcPr>
            <w:tcW w:w="4322" w:type="dxa"/>
          </w:tcPr>
          <w:p w14:paraId="27114042" w14:textId="77777777" w:rsidR="00303CC7" w:rsidRDefault="00380781" w:rsidP="00380781">
            <w:pPr>
              <w:pStyle w:val="Corpodetexto"/>
              <w:tabs>
                <w:tab w:val="left" w:pos="930"/>
              </w:tabs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De 24 a 26</w:t>
            </w:r>
            <w:r w:rsidR="00303CC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/03/2021</w:t>
            </w:r>
          </w:p>
        </w:tc>
      </w:tr>
      <w:tr w:rsidR="00303CC7" w14:paraId="3AA53A5D" w14:textId="77777777" w:rsidTr="00303CC7">
        <w:tc>
          <w:tcPr>
            <w:tcW w:w="4322" w:type="dxa"/>
          </w:tcPr>
          <w:p w14:paraId="76EF9EA5" w14:textId="77777777" w:rsidR="00303CC7" w:rsidRDefault="00303CC7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Resultado final</w:t>
            </w:r>
          </w:p>
        </w:tc>
        <w:tc>
          <w:tcPr>
            <w:tcW w:w="4322" w:type="dxa"/>
          </w:tcPr>
          <w:p w14:paraId="61A60F48" w14:textId="77777777" w:rsidR="00303CC7" w:rsidRDefault="00380781" w:rsidP="00303CC7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29</w:t>
            </w:r>
            <w:r w:rsidR="00303CC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/03/2021</w:t>
            </w:r>
          </w:p>
        </w:tc>
      </w:tr>
      <w:tr w:rsidR="00380781" w14:paraId="723EC65C" w14:textId="77777777" w:rsidTr="00303CC7">
        <w:tc>
          <w:tcPr>
            <w:tcW w:w="4322" w:type="dxa"/>
          </w:tcPr>
          <w:p w14:paraId="6FBCC944" w14:textId="3BE7CCBB" w:rsidR="00380781" w:rsidRDefault="00380781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Previsão de início das atividades do projeto</w:t>
            </w:r>
            <w:r w:rsidR="00C063FA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e contratação</w:t>
            </w:r>
          </w:p>
        </w:tc>
        <w:tc>
          <w:tcPr>
            <w:tcW w:w="4322" w:type="dxa"/>
          </w:tcPr>
          <w:p w14:paraId="38821A7C" w14:textId="77777777" w:rsidR="00380781" w:rsidRDefault="00380781" w:rsidP="00303CC7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Abril de 2021</w:t>
            </w:r>
          </w:p>
        </w:tc>
      </w:tr>
      <w:tr w:rsidR="00C063FA" w14:paraId="1E534D29" w14:textId="77777777" w:rsidTr="00303CC7">
        <w:tc>
          <w:tcPr>
            <w:tcW w:w="4322" w:type="dxa"/>
          </w:tcPr>
          <w:p w14:paraId="67FA6033" w14:textId="6A7C0795" w:rsidR="00C063FA" w:rsidRDefault="00C063FA" w:rsidP="0085664A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Previsão de encerramento do projeto e vigência do contrato</w:t>
            </w:r>
          </w:p>
        </w:tc>
        <w:tc>
          <w:tcPr>
            <w:tcW w:w="4322" w:type="dxa"/>
          </w:tcPr>
          <w:p w14:paraId="0B4983D6" w14:textId="44DD31AA" w:rsidR="00C063FA" w:rsidRDefault="00C063FA" w:rsidP="00303CC7">
            <w:pPr>
              <w:pStyle w:val="Corpodetexto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Dezembro de 2021</w:t>
            </w:r>
          </w:p>
        </w:tc>
      </w:tr>
    </w:tbl>
    <w:p w14:paraId="6D4CA3EA" w14:textId="77777777" w:rsidR="00662A2E" w:rsidRDefault="00662A2E" w:rsidP="00994624">
      <w:pPr>
        <w:pStyle w:val="Corpodetexto"/>
        <w:spacing w:before="120" w:after="120"/>
        <w:ind w:firstLine="708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303948D0" w14:textId="77777777" w:rsidR="003721EC" w:rsidRPr="00B06129" w:rsidRDefault="003721EC" w:rsidP="003721EC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11</w:t>
      </w:r>
      <w:r w:rsidRPr="00B06129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B06129">
        <w:rPr>
          <w:rFonts w:asciiTheme="minorHAnsi" w:hAnsiTheme="minorHAnsi" w:cstheme="minorHAnsi"/>
          <w:b/>
          <w:sz w:val="24"/>
          <w:szCs w:val="24"/>
        </w:rPr>
        <w:t>DISPOSIÇÕES</w:t>
      </w:r>
      <w:r w:rsidRPr="00B0612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06129">
        <w:rPr>
          <w:rFonts w:asciiTheme="minorHAnsi" w:hAnsiTheme="minorHAnsi" w:cstheme="minorHAnsi"/>
          <w:b/>
          <w:sz w:val="24"/>
          <w:szCs w:val="24"/>
        </w:rPr>
        <w:t>FINAIS</w:t>
      </w:r>
    </w:p>
    <w:p w14:paraId="20AB1055" w14:textId="77777777"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>11</w:t>
      </w:r>
      <w:r w:rsidRPr="00907E85">
        <w:rPr>
          <w:rFonts w:cstheme="minorHAnsi"/>
          <w:bCs/>
          <w:lang w:val="pt-BR"/>
        </w:rPr>
        <w:t>.1 O ato de inscrição pressupõe plena concordância dos termos e condições do edital, que passarão a integrar as obrigações, bem como na observância dos regulamentos administrativos e das normas técnicas aplicáveis, não sendo aceita, sob qualquer hipótese, alegação de seu desconhecimento em qualquer fase do procedimento admini</w:t>
      </w:r>
      <w:r>
        <w:rPr>
          <w:rFonts w:cstheme="minorHAnsi"/>
          <w:bCs/>
          <w:lang w:val="pt-BR"/>
        </w:rPr>
        <w:t xml:space="preserve">strativo e execução do </w:t>
      </w:r>
      <w:r w:rsidR="00380781">
        <w:rPr>
          <w:rFonts w:cstheme="minorHAnsi"/>
          <w:bCs/>
          <w:lang w:val="pt-BR"/>
        </w:rPr>
        <w:t xml:space="preserve">Projeto Identidades </w:t>
      </w:r>
      <w:proofErr w:type="spellStart"/>
      <w:r w:rsidR="00380781">
        <w:rPr>
          <w:rFonts w:cstheme="minorHAnsi"/>
          <w:bCs/>
          <w:lang w:val="pt-BR"/>
        </w:rPr>
        <w:t>Brasilis</w:t>
      </w:r>
      <w:proofErr w:type="spellEnd"/>
      <w:r w:rsidRPr="00907E85">
        <w:rPr>
          <w:rFonts w:cstheme="minorHAnsi"/>
          <w:bCs/>
          <w:lang w:val="pt-BR"/>
        </w:rPr>
        <w:t xml:space="preserve">. </w:t>
      </w:r>
    </w:p>
    <w:p w14:paraId="5D9E4C44" w14:textId="77777777"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>11</w:t>
      </w:r>
      <w:r w:rsidRPr="00907E85">
        <w:rPr>
          <w:rFonts w:cstheme="minorHAnsi"/>
          <w:bCs/>
          <w:lang w:val="pt-BR"/>
        </w:rPr>
        <w:t>.2 Independentemente de declaração expressa, a apresentação dos documentos implica a aceitação plena e total das condições e exigências deste instrumento convocatório, a veracidade e autenticidade das informações constantes nos documentos apresentados</w:t>
      </w:r>
      <w:r>
        <w:rPr>
          <w:rFonts w:cstheme="minorHAnsi"/>
          <w:bCs/>
          <w:lang w:val="pt-BR"/>
        </w:rPr>
        <w:t>.</w:t>
      </w:r>
      <w:r w:rsidRPr="00907E85">
        <w:rPr>
          <w:rFonts w:cstheme="minorHAnsi"/>
          <w:bCs/>
          <w:lang w:val="pt-BR"/>
        </w:rPr>
        <w:t xml:space="preserve"> </w:t>
      </w:r>
    </w:p>
    <w:p w14:paraId="1CE0C02C" w14:textId="77777777"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>11</w:t>
      </w:r>
      <w:r w:rsidRPr="00907E85">
        <w:rPr>
          <w:rFonts w:cstheme="minorHAnsi"/>
          <w:bCs/>
          <w:lang w:val="pt-BR"/>
        </w:rPr>
        <w:t xml:space="preserve">.3 </w:t>
      </w:r>
      <w:r>
        <w:rPr>
          <w:rFonts w:cstheme="minorHAnsi"/>
          <w:bCs/>
          <w:lang w:val="pt-BR"/>
        </w:rPr>
        <w:t xml:space="preserve">Durante a execução das atividades do </w:t>
      </w:r>
      <w:r w:rsidR="00380781">
        <w:rPr>
          <w:rFonts w:cstheme="minorHAnsi"/>
          <w:bCs/>
          <w:lang w:val="pt-BR"/>
        </w:rPr>
        <w:t xml:space="preserve">Projeto Identidades </w:t>
      </w:r>
      <w:proofErr w:type="spellStart"/>
      <w:r w:rsidR="00380781">
        <w:rPr>
          <w:rFonts w:cstheme="minorHAnsi"/>
          <w:bCs/>
          <w:lang w:val="pt-BR"/>
        </w:rPr>
        <w:t>Brasilis</w:t>
      </w:r>
      <w:proofErr w:type="spellEnd"/>
      <w:r w:rsidR="00380781">
        <w:rPr>
          <w:rFonts w:cstheme="minorHAnsi"/>
          <w:bCs/>
          <w:lang w:val="pt-BR"/>
        </w:rPr>
        <w:t xml:space="preserve"> </w:t>
      </w:r>
      <w:r>
        <w:rPr>
          <w:rFonts w:cstheme="minorHAnsi"/>
          <w:bCs/>
          <w:lang w:val="pt-BR"/>
        </w:rPr>
        <w:t xml:space="preserve">não será permitida posturas </w:t>
      </w:r>
      <w:r w:rsidRPr="00907E85">
        <w:rPr>
          <w:rFonts w:cstheme="minorHAnsi"/>
          <w:bCs/>
          <w:lang w:val="pt-BR"/>
        </w:rPr>
        <w:t>racista</w:t>
      </w:r>
      <w:r>
        <w:rPr>
          <w:rFonts w:cstheme="minorHAnsi"/>
          <w:bCs/>
          <w:lang w:val="pt-BR"/>
        </w:rPr>
        <w:t>s</w:t>
      </w:r>
      <w:r w:rsidRPr="00907E85">
        <w:rPr>
          <w:rFonts w:cstheme="minorHAnsi"/>
          <w:bCs/>
          <w:lang w:val="pt-BR"/>
        </w:rPr>
        <w:t>, prec</w:t>
      </w:r>
      <w:r>
        <w:rPr>
          <w:rFonts w:cstheme="minorHAnsi"/>
          <w:bCs/>
          <w:lang w:val="pt-BR"/>
        </w:rPr>
        <w:t>onceituosas, homofóbicas, misóginas, xenofóbicas</w:t>
      </w:r>
      <w:r w:rsidRPr="00907E85">
        <w:rPr>
          <w:rFonts w:cstheme="minorHAnsi"/>
          <w:bCs/>
          <w:lang w:val="pt-BR"/>
        </w:rPr>
        <w:t>, de natureza pejorativa e repudiável, que afetem negativamente a dignidade da p</w:t>
      </w:r>
      <w:r>
        <w:rPr>
          <w:rFonts w:cstheme="minorHAnsi"/>
          <w:bCs/>
          <w:lang w:val="pt-BR"/>
        </w:rPr>
        <w:t>essoa humana. Não será permitida</w:t>
      </w:r>
      <w:r w:rsidRPr="00907E85">
        <w:rPr>
          <w:rFonts w:cstheme="minorHAnsi"/>
          <w:bCs/>
          <w:lang w:val="pt-BR"/>
        </w:rPr>
        <w:t xml:space="preserve"> propaganda político-partidária, promoção empresarial de produtos, serviços e marcas de qualquer natureza; e ainda a comercialização direta ou indireta de quaisquer produtos e serviços. </w:t>
      </w:r>
      <w:r>
        <w:rPr>
          <w:rFonts w:cstheme="minorHAnsi"/>
          <w:bCs/>
          <w:color w:val="FF0000"/>
          <w:lang w:val="pt-BR"/>
        </w:rPr>
        <w:t xml:space="preserve"> </w:t>
      </w:r>
    </w:p>
    <w:p w14:paraId="753907F0" w14:textId="77777777"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>11</w:t>
      </w:r>
      <w:r w:rsidRPr="00907E85">
        <w:rPr>
          <w:rFonts w:cstheme="minorHAnsi"/>
          <w:bCs/>
          <w:lang w:val="pt-BR"/>
        </w:rPr>
        <w:t xml:space="preserve">.4 O Sesc/RR se reserva o direito de cancelar unilateralmente este edital, a qualquer momento, no todo ou em parte, não cabendo aos credenciados quaisquer direitos, vantagens, reclamações, a que título </w:t>
      </w:r>
      <w:proofErr w:type="gramStart"/>
      <w:r w:rsidRPr="00907E85">
        <w:rPr>
          <w:rFonts w:cstheme="minorHAnsi"/>
          <w:bCs/>
          <w:lang w:val="pt-BR"/>
        </w:rPr>
        <w:t>for, sendo</w:t>
      </w:r>
      <w:proofErr w:type="gramEnd"/>
      <w:r w:rsidRPr="00907E85">
        <w:rPr>
          <w:rFonts w:cstheme="minorHAnsi"/>
          <w:bCs/>
          <w:lang w:val="pt-BR"/>
        </w:rPr>
        <w:t xml:space="preserve"> </w:t>
      </w:r>
      <w:r w:rsidRPr="00907E85">
        <w:rPr>
          <w:rFonts w:cstheme="minorHAnsi"/>
          <w:lang w:val="pt-BR"/>
        </w:rPr>
        <w:t>dando conhecimento aos interessados pelos mesmos meios de divulgação deste edital.</w:t>
      </w:r>
    </w:p>
    <w:p w14:paraId="27F2659F" w14:textId="77777777"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lang w:val="pt-BR"/>
        </w:rPr>
      </w:pPr>
      <w:r>
        <w:rPr>
          <w:rFonts w:cstheme="minorHAnsi"/>
          <w:bCs/>
          <w:lang w:val="pt-BR"/>
        </w:rPr>
        <w:t>11</w:t>
      </w:r>
      <w:r w:rsidRPr="00907E85">
        <w:rPr>
          <w:rFonts w:cstheme="minorHAnsi"/>
          <w:bCs/>
          <w:lang w:val="pt-BR"/>
        </w:rPr>
        <w:t xml:space="preserve">.5 Será considerado inscrito aqueles que preencherem os dados solicitados no formulário de inscrição disponível. </w:t>
      </w:r>
      <w:r>
        <w:rPr>
          <w:rFonts w:cstheme="minorHAnsi"/>
          <w:bCs/>
          <w:color w:val="FF0000"/>
          <w:lang w:val="pt-BR"/>
        </w:rPr>
        <w:t xml:space="preserve"> </w:t>
      </w:r>
    </w:p>
    <w:p w14:paraId="193139BD" w14:textId="77777777"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>11.6</w:t>
      </w:r>
      <w:r w:rsidRPr="00907E85">
        <w:rPr>
          <w:rFonts w:cstheme="minorHAnsi"/>
          <w:bCs/>
          <w:lang w:val="pt-BR"/>
        </w:rPr>
        <w:t xml:space="preserve"> </w:t>
      </w:r>
      <w:r>
        <w:rPr>
          <w:rFonts w:cstheme="minorHAnsi"/>
          <w:bCs/>
          <w:lang w:val="pt-BR"/>
        </w:rPr>
        <w:t xml:space="preserve">Competirá a Coordenação </w:t>
      </w:r>
      <w:r w:rsidRPr="00907E85">
        <w:rPr>
          <w:rFonts w:cstheme="minorHAnsi"/>
          <w:bCs/>
          <w:lang w:val="pt-BR"/>
        </w:rPr>
        <w:t>de Cultura do Sesc dirimir eventuais dúvidas de interpretação do presente edital.</w:t>
      </w:r>
    </w:p>
    <w:p w14:paraId="1080CB40" w14:textId="77777777"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>11.7</w:t>
      </w:r>
      <w:r w:rsidRPr="00907E85">
        <w:rPr>
          <w:rFonts w:cstheme="minorHAnsi"/>
          <w:bCs/>
          <w:lang w:val="pt-BR"/>
        </w:rPr>
        <w:t xml:space="preserve"> Os pedidos de esclarecimento nos casos omissos e as dúvidas suscitadas neste edital serão resolvidos pelo Sesc/RR por meio da Coordenação de Cultura, pelo e-mail</w:t>
      </w:r>
      <w:r>
        <w:rPr>
          <w:rFonts w:cstheme="minorHAnsi"/>
          <w:bCs/>
          <w:lang w:val="pt-BR"/>
        </w:rPr>
        <w:t xml:space="preserve"> </w:t>
      </w:r>
      <w:r>
        <w:rPr>
          <w:rFonts w:cstheme="minorHAnsi"/>
          <w:bCs/>
          <w:lang w:val="pt-BR"/>
        </w:rPr>
        <w:lastRenderedPageBreak/>
        <w:t>cultura@sescrr.com.br</w:t>
      </w:r>
      <w:r w:rsidRPr="00907E85">
        <w:rPr>
          <w:rFonts w:cstheme="minorHAnsi"/>
          <w:bCs/>
          <w:lang w:val="pt-BR"/>
        </w:rPr>
        <w:t xml:space="preserve">. O documento deverá ser encaminhado anexo ao e-mail em formato </w:t>
      </w:r>
      <w:proofErr w:type="spellStart"/>
      <w:r w:rsidRPr="00907E85">
        <w:rPr>
          <w:rFonts w:cstheme="minorHAnsi"/>
          <w:bCs/>
          <w:i/>
          <w:iCs/>
          <w:lang w:val="pt-BR"/>
        </w:rPr>
        <w:t>pdf</w:t>
      </w:r>
      <w:proofErr w:type="spellEnd"/>
      <w:r>
        <w:rPr>
          <w:rFonts w:cstheme="minorHAnsi"/>
          <w:bCs/>
          <w:lang w:val="pt-BR"/>
        </w:rPr>
        <w:t>.</w:t>
      </w:r>
    </w:p>
    <w:p w14:paraId="38020395" w14:textId="77777777" w:rsidR="003721EC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>
        <w:rPr>
          <w:rFonts w:cstheme="minorHAnsi"/>
          <w:bCs/>
          <w:lang w:val="pt-BR"/>
        </w:rPr>
        <w:t>11.8</w:t>
      </w:r>
      <w:r w:rsidRPr="00907E85">
        <w:rPr>
          <w:rFonts w:cstheme="minorHAnsi"/>
          <w:bCs/>
          <w:lang w:val="pt-BR"/>
        </w:rPr>
        <w:t xml:space="preserve"> A qualquer momento, o Sesc/RR poderá desclassificar o credenciado, sem que lhes caiba qualquer indenização, caso tenha conhecimento de fato que desabone a idoneidade, a capacidade técnica, inclusive incorreções que venham a ser detectadas na documentação ou propostas. </w:t>
      </w:r>
    </w:p>
    <w:p w14:paraId="405040D9" w14:textId="77777777" w:rsidR="003721EC" w:rsidRPr="00907E85" w:rsidRDefault="003721EC" w:rsidP="003721EC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>
        <w:rPr>
          <w:rFonts w:cstheme="minorHAnsi"/>
          <w:lang w:val="pt-BR"/>
        </w:rPr>
        <w:t>11.9</w:t>
      </w:r>
      <w:r w:rsidRPr="00907E85">
        <w:rPr>
          <w:rFonts w:cstheme="minorHAnsi"/>
          <w:lang w:val="pt-BR"/>
        </w:rPr>
        <w:t xml:space="preserve"> </w:t>
      </w:r>
      <w:r w:rsidRPr="00907E85">
        <w:rPr>
          <w:rFonts w:cstheme="minorHAnsi"/>
          <w:bCs/>
          <w:lang w:val="pt-BR"/>
        </w:rPr>
        <w:t xml:space="preserve">Os dados fornecidos serão utilizados para fins de cumprimento do objeto desse edital. </w:t>
      </w:r>
    </w:p>
    <w:p w14:paraId="61D496E0" w14:textId="77777777" w:rsidR="003721EC" w:rsidRPr="00907E85" w:rsidRDefault="003721EC" w:rsidP="003721EC">
      <w:pPr>
        <w:pStyle w:val="Compact"/>
        <w:spacing w:line="276" w:lineRule="auto"/>
        <w:jc w:val="both"/>
        <w:rPr>
          <w:rFonts w:cstheme="minorHAnsi"/>
          <w:bCs/>
          <w:lang w:val="pt-BR"/>
        </w:rPr>
      </w:pPr>
    </w:p>
    <w:p w14:paraId="33AD0B9B" w14:textId="77777777" w:rsidR="003721EC" w:rsidRPr="00907E85" w:rsidRDefault="003721EC" w:rsidP="003721EC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14:paraId="10A3194C" w14:textId="77777777" w:rsidR="003721EC" w:rsidRPr="00907E85" w:rsidRDefault="003721EC" w:rsidP="003721EC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14:paraId="5C0E1FDF" w14:textId="77777777" w:rsidR="003721EC" w:rsidRPr="00907E85" w:rsidRDefault="003721EC" w:rsidP="003721EC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14:paraId="24E98EBF" w14:textId="77777777" w:rsidR="003721EC" w:rsidRPr="00907E85" w:rsidRDefault="003721EC" w:rsidP="003721EC">
      <w:pPr>
        <w:pStyle w:val="Corpodetexto"/>
        <w:tabs>
          <w:tab w:val="left" w:pos="5096"/>
        </w:tabs>
        <w:spacing w:line="276" w:lineRule="auto"/>
        <w:jc w:val="right"/>
        <w:rPr>
          <w:rFonts w:asciiTheme="minorHAnsi" w:hAnsiTheme="minorHAnsi" w:cstheme="minorHAnsi"/>
          <w:color w:val="C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 Vista-RR, 22</w:t>
      </w:r>
      <w:r w:rsidRPr="00907E85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fevereiro</w:t>
      </w:r>
      <w:r w:rsidRPr="00907E85">
        <w:rPr>
          <w:rFonts w:asciiTheme="minorHAnsi" w:hAnsiTheme="minorHAnsi" w:cstheme="minorHAnsi"/>
          <w:sz w:val="24"/>
          <w:szCs w:val="24"/>
        </w:rPr>
        <w:t xml:space="preserve"> de 2021</w:t>
      </w:r>
      <w:r w:rsidRPr="00907E85">
        <w:rPr>
          <w:rFonts w:asciiTheme="minorHAnsi" w:hAnsiTheme="minorHAnsi" w:cstheme="minorHAnsi"/>
          <w:color w:val="C00000"/>
          <w:sz w:val="24"/>
          <w:szCs w:val="24"/>
        </w:rPr>
        <w:t>.</w:t>
      </w:r>
    </w:p>
    <w:p w14:paraId="2F15FBF8" w14:textId="77777777" w:rsidR="003721EC" w:rsidRDefault="003721EC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036FA" w14:textId="77777777" w:rsidR="003721EC" w:rsidRPr="00041C69" w:rsidRDefault="003721EC" w:rsidP="003721EC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A0583" w14:textId="77777777" w:rsidR="003721EC" w:rsidRPr="00041C69" w:rsidRDefault="007E3907" w:rsidP="003721EC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 w14:anchorId="6A926C30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8.3pt;margin-top:13.25pt;width:209.3pt;height:36.65pt;z-index:251660288;mso-height-percent:200;mso-height-percent:200;mso-width-relative:margin;mso-height-relative:margin" stroked="f">
            <v:textbox style="mso-next-textbox:#_x0000_s1036;mso-fit-shape-to-text:t">
              <w:txbxContent>
                <w:p w14:paraId="043A5EEC" w14:textId="77777777" w:rsidR="00994624" w:rsidRPr="00907E85" w:rsidRDefault="00994624" w:rsidP="003721EC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RAFAEL PEREIRA PINTO</w:t>
                  </w:r>
                </w:p>
                <w:p w14:paraId="4E58236E" w14:textId="77777777" w:rsidR="00994624" w:rsidRPr="00907E85" w:rsidRDefault="00994624" w:rsidP="003721EC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Analista de Cultura </w:t>
                  </w:r>
                </w:p>
              </w:txbxContent>
            </v:textbox>
          </v:shape>
        </w:pict>
      </w:r>
    </w:p>
    <w:p w14:paraId="72B2539F" w14:textId="77777777" w:rsidR="003721EC" w:rsidRPr="00041C69" w:rsidRDefault="003721EC" w:rsidP="003721EC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EDD38" w14:textId="77777777" w:rsidR="003721EC" w:rsidRPr="00041C69" w:rsidRDefault="003721EC" w:rsidP="003721EC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B97AE6" w14:textId="77777777" w:rsidR="003721EC" w:rsidRPr="00041C69" w:rsidRDefault="003721EC" w:rsidP="003721EC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7CF5" w14:textId="77777777" w:rsidR="003721EC" w:rsidRPr="00041C69" w:rsidRDefault="003721EC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28DB4" w14:textId="77777777" w:rsidR="003721EC" w:rsidRDefault="003721EC" w:rsidP="003721EC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C69">
        <w:rPr>
          <w:rFonts w:ascii="Times New Roman" w:hAnsi="Times New Roman" w:cs="Times New Roman"/>
          <w:sz w:val="24"/>
          <w:szCs w:val="24"/>
        </w:rPr>
        <w:tab/>
      </w:r>
    </w:p>
    <w:p w14:paraId="0A433645" w14:textId="77777777" w:rsidR="003721EC" w:rsidRDefault="003721EC" w:rsidP="003721EC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859C8E" w14:textId="77777777" w:rsidR="003721EC" w:rsidRDefault="003721EC" w:rsidP="003721EC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D3C2DC" w14:textId="77777777" w:rsidR="003721EC" w:rsidRPr="00041C69" w:rsidRDefault="003721EC" w:rsidP="003721EC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E75280" w14:textId="77777777" w:rsidR="003721EC" w:rsidRPr="00041C69" w:rsidRDefault="003721EC" w:rsidP="003721EC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54FDE0" w14:textId="77777777" w:rsidR="003721EC" w:rsidRPr="00041C69" w:rsidRDefault="007E3907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 w14:anchorId="0E4D5C7C">
          <v:shape id="_x0000_s1037" type="#_x0000_t202" style="position:absolute;left:0;text-align:left;margin-left:235.95pt;margin-top:4.6pt;width:216.65pt;height:36.65pt;z-index:251661312;mso-height-percent:200;mso-height-percent:200;mso-width-relative:margin;mso-height-relative:margin" stroked="f">
            <v:textbox style="mso-next-textbox:#_x0000_s1037;mso-fit-shape-to-text:t">
              <w:txbxContent>
                <w:p w14:paraId="00879124" w14:textId="77777777" w:rsidR="00994624" w:rsidRPr="00907E85" w:rsidRDefault="00994624" w:rsidP="003721EC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LISIANE GASSNER CARNETTI</w:t>
                  </w:r>
                </w:p>
                <w:p w14:paraId="6BD7CA1F" w14:textId="77777777" w:rsidR="00994624" w:rsidRPr="00907E85" w:rsidRDefault="00994624" w:rsidP="003721EC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Diretora Regional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 w14:anchorId="48E1BBDE">
          <v:shape id="_x0000_s1038" type="#_x0000_t202" style="position:absolute;left:0;text-align:left;margin-left:-37.55pt;margin-top:4.6pt;width:231.6pt;height:36.65pt;z-index:251662336;mso-height-percent:200;mso-height-percent:200;mso-width-relative:margin;mso-height-relative:margin" stroked="f">
            <v:textbox style="mso-next-textbox:#_x0000_s1038;mso-fit-shape-to-text:t">
              <w:txbxContent>
                <w:p w14:paraId="40D1C650" w14:textId="77777777" w:rsidR="00994624" w:rsidRPr="00907E85" w:rsidRDefault="00994624" w:rsidP="003721EC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LISIANE LAURO LAZZAROTTO</w:t>
                  </w:r>
                </w:p>
                <w:p w14:paraId="4AB1AFB2" w14:textId="77777777" w:rsidR="00994624" w:rsidRPr="00907E85" w:rsidRDefault="00994624" w:rsidP="003721EC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Gerente de Programas Sociais</w:t>
                  </w:r>
                </w:p>
              </w:txbxContent>
            </v:textbox>
          </v:shape>
        </w:pict>
      </w:r>
    </w:p>
    <w:p w14:paraId="0D9C3A24" w14:textId="77777777" w:rsidR="003721EC" w:rsidRDefault="003721EC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F40A8" w14:textId="77777777" w:rsidR="003721EC" w:rsidRDefault="003721EC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0551B" w14:textId="77777777" w:rsidR="003721EC" w:rsidRPr="00041C69" w:rsidRDefault="003721EC" w:rsidP="003721EC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DD21D" w14:textId="77777777" w:rsidR="0085664A" w:rsidRPr="0085664A" w:rsidRDefault="0085664A">
      <w:pPr>
        <w:rPr>
          <w:rFonts w:asciiTheme="minorHAnsi" w:eastAsia="Arial" w:hAnsiTheme="minorHAnsi" w:cstheme="minorHAnsi"/>
          <w:b/>
          <w:sz w:val="24"/>
          <w:szCs w:val="24"/>
        </w:rPr>
      </w:pPr>
    </w:p>
    <w:sectPr w:rsidR="0085664A" w:rsidRPr="0085664A" w:rsidSect="00652FE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3ED49" w14:textId="77777777" w:rsidR="007E3907" w:rsidRDefault="007E3907" w:rsidP="00D44AFD">
      <w:r>
        <w:separator/>
      </w:r>
    </w:p>
  </w:endnote>
  <w:endnote w:type="continuationSeparator" w:id="0">
    <w:p w14:paraId="1F741FC1" w14:textId="77777777" w:rsidR="007E3907" w:rsidRDefault="007E3907" w:rsidP="00D4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227259"/>
      <w:docPartObj>
        <w:docPartGallery w:val="Page Numbers (Bottom of Page)"/>
        <w:docPartUnique/>
      </w:docPartObj>
    </w:sdtPr>
    <w:sdtEndPr/>
    <w:sdtContent>
      <w:p w14:paraId="7D29F691" w14:textId="77777777" w:rsidR="00994624" w:rsidRDefault="004C347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4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DE52431" w14:textId="77777777" w:rsidR="00994624" w:rsidRDefault="009946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8FFC9" w14:textId="77777777" w:rsidR="007E3907" w:rsidRDefault="007E3907" w:rsidP="00D44AFD">
      <w:r>
        <w:separator/>
      </w:r>
    </w:p>
  </w:footnote>
  <w:footnote w:type="continuationSeparator" w:id="0">
    <w:p w14:paraId="34E20943" w14:textId="77777777" w:rsidR="007E3907" w:rsidRDefault="007E3907" w:rsidP="00D4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A2812" w14:textId="77777777" w:rsidR="00994624" w:rsidRDefault="00994624" w:rsidP="00D44AFD">
    <w:pPr>
      <w:tabs>
        <w:tab w:val="left" w:pos="401"/>
        <w:tab w:val="center" w:pos="4253"/>
      </w:tabs>
      <w:ind w:left="20" w:right="18" w:firstLine="1"/>
      <w:rPr>
        <w:b/>
        <w:color w:val="001F5F"/>
        <w:sz w:val="20"/>
      </w:rPr>
    </w:pPr>
    <w:r>
      <w:rPr>
        <w:b/>
        <w:noProof/>
        <w:color w:val="001F5F"/>
        <w:sz w:val="20"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3319A265" wp14:editId="7977CE83">
          <wp:simplePos x="0" y="0"/>
          <wp:positionH relativeFrom="column">
            <wp:posOffset>20292</wp:posOffset>
          </wp:positionH>
          <wp:positionV relativeFrom="paragraph">
            <wp:posOffset>-59966</wp:posOffset>
          </wp:positionV>
          <wp:extent cx="974863" cy="508884"/>
          <wp:effectExtent l="19050" t="0" r="0" b="0"/>
          <wp:wrapNone/>
          <wp:docPr id="2" name="Imagem 1" descr="logo-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s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863" cy="508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1F5F"/>
        <w:sz w:val="20"/>
      </w:rPr>
      <w:tab/>
    </w:r>
    <w:r>
      <w:rPr>
        <w:b/>
        <w:color w:val="001F5F"/>
        <w:sz w:val="20"/>
      </w:rPr>
      <w:tab/>
      <w:t>SERVIÇO SOCIAL DO COMÉRCIO – Sesc</w:t>
    </w:r>
  </w:p>
  <w:p w14:paraId="432FDD4E" w14:textId="77777777" w:rsidR="00994624" w:rsidRDefault="00994624" w:rsidP="00D44AFD">
    <w:pPr>
      <w:ind w:left="20" w:right="18" w:firstLine="1"/>
      <w:jc w:val="center"/>
      <w:rPr>
        <w:b/>
        <w:color w:val="001F5F"/>
        <w:sz w:val="20"/>
      </w:rPr>
    </w:pPr>
    <w:r>
      <w:rPr>
        <w:b/>
        <w:color w:val="001F5F"/>
        <w:sz w:val="20"/>
      </w:rPr>
      <w:t>ADMINISTRAÇÃO REGIONAL DE RORAIMA</w:t>
    </w:r>
  </w:p>
  <w:p w14:paraId="1E49DDF8" w14:textId="77777777" w:rsidR="00994624" w:rsidRDefault="00994624" w:rsidP="00D44AFD">
    <w:pPr>
      <w:ind w:left="20" w:right="18" w:firstLine="1"/>
      <w:jc w:val="center"/>
      <w:rPr>
        <w:b/>
        <w:sz w:val="20"/>
      </w:rPr>
    </w:pPr>
    <w:r>
      <w:rPr>
        <w:b/>
        <w:color w:val="001F5F"/>
        <w:sz w:val="20"/>
      </w:rPr>
      <w:t>SISTEMA FECOMÉRCIO</w:t>
    </w:r>
  </w:p>
  <w:p w14:paraId="12D52466" w14:textId="77777777" w:rsidR="00994624" w:rsidRDefault="00994624" w:rsidP="00D44AFD">
    <w:pPr>
      <w:pStyle w:val="Corpodetexto"/>
      <w:spacing w:line="14" w:lineRule="auto"/>
      <w:rPr>
        <w:sz w:val="20"/>
      </w:rPr>
    </w:pPr>
  </w:p>
  <w:p w14:paraId="15E22477" w14:textId="77777777" w:rsidR="00994624" w:rsidRDefault="00994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0A6702"/>
    <w:multiLevelType w:val="multilevel"/>
    <w:tmpl w:val="7098171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B141345"/>
    <w:multiLevelType w:val="multilevel"/>
    <w:tmpl w:val="0D84F80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B2C076E"/>
    <w:multiLevelType w:val="multilevel"/>
    <w:tmpl w:val="76BEF32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96231A"/>
    <w:multiLevelType w:val="hybridMultilevel"/>
    <w:tmpl w:val="F5600C5C"/>
    <w:lvl w:ilvl="0" w:tplc="9A2042F4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028A1CE8"/>
    <w:multiLevelType w:val="hybridMultilevel"/>
    <w:tmpl w:val="4B60F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E4FAC"/>
    <w:multiLevelType w:val="hybridMultilevel"/>
    <w:tmpl w:val="F022E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3602B"/>
    <w:multiLevelType w:val="hybridMultilevel"/>
    <w:tmpl w:val="4D0888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F0890"/>
    <w:multiLevelType w:val="multilevel"/>
    <w:tmpl w:val="465456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8" w15:restartNumberingAfterBreak="0">
    <w:nsid w:val="1EF710A1"/>
    <w:multiLevelType w:val="hybridMultilevel"/>
    <w:tmpl w:val="3DBA5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00A6"/>
    <w:multiLevelType w:val="hybridMultilevel"/>
    <w:tmpl w:val="EDF44150"/>
    <w:lvl w:ilvl="0" w:tplc="2AC6405C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23507974"/>
    <w:multiLevelType w:val="hybridMultilevel"/>
    <w:tmpl w:val="68DC4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239F"/>
    <w:multiLevelType w:val="hybridMultilevel"/>
    <w:tmpl w:val="8FBA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31BC0"/>
    <w:multiLevelType w:val="hybridMultilevel"/>
    <w:tmpl w:val="7A9C33A6"/>
    <w:lvl w:ilvl="0" w:tplc="B378A632">
      <w:start w:val="1"/>
      <w:numFmt w:val="upperRoman"/>
      <w:lvlText w:val="%1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40B25540">
      <w:numFmt w:val="bullet"/>
      <w:lvlText w:val="•"/>
      <w:lvlJc w:val="left"/>
      <w:pPr>
        <w:ind w:left="1934" w:hanging="260"/>
      </w:pPr>
      <w:rPr>
        <w:rFonts w:hint="default"/>
        <w:lang w:val="pt-BR" w:eastAsia="pt-BR" w:bidi="pt-BR"/>
      </w:rPr>
    </w:lvl>
    <w:lvl w:ilvl="2" w:tplc="E2047516">
      <w:numFmt w:val="bullet"/>
      <w:lvlText w:val="•"/>
      <w:lvlJc w:val="left"/>
      <w:pPr>
        <w:ind w:left="2929" w:hanging="260"/>
      </w:pPr>
      <w:rPr>
        <w:rFonts w:hint="default"/>
        <w:lang w:val="pt-BR" w:eastAsia="pt-BR" w:bidi="pt-BR"/>
      </w:rPr>
    </w:lvl>
    <w:lvl w:ilvl="3" w:tplc="43B00A7A">
      <w:numFmt w:val="bullet"/>
      <w:lvlText w:val="•"/>
      <w:lvlJc w:val="left"/>
      <w:pPr>
        <w:ind w:left="3923" w:hanging="260"/>
      </w:pPr>
      <w:rPr>
        <w:rFonts w:hint="default"/>
        <w:lang w:val="pt-BR" w:eastAsia="pt-BR" w:bidi="pt-BR"/>
      </w:rPr>
    </w:lvl>
    <w:lvl w:ilvl="4" w:tplc="40BE38CE">
      <w:numFmt w:val="bullet"/>
      <w:lvlText w:val="•"/>
      <w:lvlJc w:val="left"/>
      <w:pPr>
        <w:ind w:left="4918" w:hanging="260"/>
      </w:pPr>
      <w:rPr>
        <w:rFonts w:hint="default"/>
        <w:lang w:val="pt-BR" w:eastAsia="pt-BR" w:bidi="pt-BR"/>
      </w:rPr>
    </w:lvl>
    <w:lvl w:ilvl="5" w:tplc="8118DF6A">
      <w:numFmt w:val="bullet"/>
      <w:lvlText w:val="•"/>
      <w:lvlJc w:val="left"/>
      <w:pPr>
        <w:ind w:left="5913" w:hanging="260"/>
      </w:pPr>
      <w:rPr>
        <w:rFonts w:hint="default"/>
        <w:lang w:val="pt-BR" w:eastAsia="pt-BR" w:bidi="pt-BR"/>
      </w:rPr>
    </w:lvl>
    <w:lvl w:ilvl="6" w:tplc="5F720730">
      <w:numFmt w:val="bullet"/>
      <w:lvlText w:val="•"/>
      <w:lvlJc w:val="left"/>
      <w:pPr>
        <w:ind w:left="6907" w:hanging="260"/>
      </w:pPr>
      <w:rPr>
        <w:rFonts w:hint="default"/>
        <w:lang w:val="pt-BR" w:eastAsia="pt-BR" w:bidi="pt-BR"/>
      </w:rPr>
    </w:lvl>
    <w:lvl w:ilvl="7" w:tplc="2DAED520">
      <w:numFmt w:val="bullet"/>
      <w:lvlText w:val="•"/>
      <w:lvlJc w:val="left"/>
      <w:pPr>
        <w:ind w:left="7902" w:hanging="260"/>
      </w:pPr>
      <w:rPr>
        <w:rFonts w:hint="default"/>
        <w:lang w:val="pt-BR" w:eastAsia="pt-BR" w:bidi="pt-BR"/>
      </w:rPr>
    </w:lvl>
    <w:lvl w:ilvl="8" w:tplc="B40E1F56">
      <w:numFmt w:val="bullet"/>
      <w:lvlText w:val="•"/>
      <w:lvlJc w:val="left"/>
      <w:pPr>
        <w:ind w:left="8897" w:hanging="260"/>
      </w:pPr>
      <w:rPr>
        <w:rFonts w:hint="default"/>
        <w:lang w:val="pt-BR" w:eastAsia="pt-BR" w:bidi="pt-BR"/>
      </w:rPr>
    </w:lvl>
  </w:abstractNum>
  <w:abstractNum w:abstractNumId="13" w15:restartNumberingAfterBreak="0">
    <w:nsid w:val="32883B29"/>
    <w:multiLevelType w:val="hybridMultilevel"/>
    <w:tmpl w:val="C43A63A4"/>
    <w:lvl w:ilvl="0" w:tplc="0416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331908D0"/>
    <w:multiLevelType w:val="multilevel"/>
    <w:tmpl w:val="67D49658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2" w:hanging="1800"/>
      </w:pPr>
      <w:rPr>
        <w:rFonts w:hint="default"/>
      </w:rPr>
    </w:lvl>
  </w:abstractNum>
  <w:abstractNum w:abstractNumId="15" w15:restartNumberingAfterBreak="0">
    <w:nsid w:val="3D6220AF"/>
    <w:multiLevelType w:val="hybridMultilevel"/>
    <w:tmpl w:val="80D60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1FE9"/>
    <w:multiLevelType w:val="multilevel"/>
    <w:tmpl w:val="FDAE7F74"/>
    <w:lvl w:ilvl="0">
      <w:start w:val="1"/>
      <w:numFmt w:val="decimal"/>
      <w:lvlText w:val="%1."/>
      <w:lvlJc w:val="left"/>
      <w:pPr>
        <w:ind w:left="598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0" w:hanging="1800"/>
      </w:pPr>
      <w:rPr>
        <w:rFonts w:hint="default"/>
      </w:rPr>
    </w:lvl>
  </w:abstractNum>
  <w:abstractNum w:abstractNumId="17" w15:restartNumberingAfterBreak="0">
    <w:nsid w:val="4CF76C4D"/>
    <w:multiLevelType w:val="hybridMultilevel"/>
    <w:tmpl w:val="4FCA705C"/>
    <w:lvl w:ilvl="0" w:tplc="4C1429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D1480"/>
    <w:multiLevelType w:val="hybridMultilevel"/>
    <w:tmpl w:val="6A108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B0EB4"/>
    <w:multiLevelType w:val="hybridMultilevel"/>
    <w:tmpl w:val="31366F44"/>
    <w:lvl w:ilvl="0" w:tplc="C7988DFA">
      <w:start w:val="1"/>
      <w:numFmt w:val="decimal"/>
      <w:lvlText w:val="%1."/>
      <w:lvlJc w:val="left"/>
      <w:pPr>
        <w:ind w:left="1366" w:hanging="4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20C4D26">
      <w:numFmt w:val="none"/>
      <w:lvlText w:val=""/>
      <w:lvlJc w:val="left"/>
      <w:pPr>
        <w:tabs>
          <w:tab w:val="num" w:pos="360"/>
        </w:tabs>
      </w:pPr>
    </w:lvl>
    <w:lvl w:ilvl="2" w:tplc="26446D6E">
      <w:numFmt w:val="bullet"/>
      <w:lvlText w:val=""/>
      <w:lvlJc w:val="left"/>
      <w:pPr>
        <w:ind w:left="1519" w:hanging="492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3" w:tplc="8A8CACC4">
      <w:numFmt w:val="bullet"/>
      <w:lvlText w:val="•"/>
      <w:lvlJc w:val="left"/>
      <w:pPr>
        <w:ind w:left="1520" w:hanging="492"/>
      </w:pPr>
      <w:rPr>
        <w:rFonts w:hint="default"/>
        <w:lang w:val="pt-BR" w:eastAsia="pt-BR" w:bidi="pt-BR"/>
      </w:rPr>
    </w:lvl>
    <w:lvl w:ilvl="4" w:tplc="4D1EE3C8">
      <w:numFmt w:val="bullet"/>
      <w:lvlText w:val="•"/>
      <w:lvlJc w:val="left"/>
      <w:pPr>
        <w:ind w:left="1620" w:hanging="492"/>
      </w:pPr>
      <w:rPr>
        <w:rFonts w:hint="default"/>
        <w:lang w:val="pt-BR" w:eastAsia="pt-BR" w:bidi="pt-BR"/>
      </w:rPr>
    </w:lvl>
    <w:lvl w:ilvl="5" w:tplc="1D442368">
      <w:numFmt w:val="bullet"/>
      <w:lvlText w:val="•"/>
      <w:lvlJc w:val="left"/>
      <w:pPr>
        <w:ind w:left="1660" w:hanging="492"/>
      </w:pPr>
      <w:rPr>
        <w:rFonts w:hint="default"/>
        <w:lang w:val="pt-BR" w:eastAsia="pt-BR" w:bidi="pt-BR"/>
      </w:rPr>
    </w:lvl>
    <w:lvl w:ilvl="6" w:tplc="D1AEB436">
      <w:numFmt w:val="bullet"/>
      <w:lvlText w:val="•"/>
      <w:lvlJc w:val="left"/>
      <w:pPr>
        <w:ind w:left="3505" w:hanging="492"/>
      </w:pPr>
      <w:rPr>
        <w:rFonts w:hint="default"/>
        <w:lang w:val="pt-BR" w:eastAsia="pt-BR" w:bidi="pt-BR"/>
      </w:rPr>
    </w:lvl>
    <w:lvl w:ilvl="7" w:tplc="FFBA143A">
      <w:numFmt w:val="bullet"/>
      <w:lvlText w:val="•"/>
      <w:lvlJc w:val="left"/>
      <w:pPr>
        <w:ind w:left="5350" w:hanging="492"/>
      </w:pPr>
      <w:rPr>
        <w:rFonts w:hint="default"/>
        <w:lang w:val="pt-BR" w:eastAsia="pt-BR" w:bidi="pt-BR"/>
      </w:rPr>
    </w:lvl>
    <w:lvl w:ilvl="8" w:tplc="6D8864C4">
      <w:numFmt w:val="bullet"/>
      <w:lvlText w:val="•"/>
      <w:lvlJc w:val="left"/>
      <w:pPr>
        <w:ind w:left="7195" w:hanging="492"/>
      </w:pPr>
      <w:rPr>
        <w:rFonts w:hint="default"/>
        <w:lang w:val="pt-BR" w:eastAsia="pt-BR" w:bidi="pt-BR"/>
      </w:rPr>
    </w:lvl>
  </w:abstractNum>
  <w:abstractNum w:abstractNumId="20" w15:restartNumberingAfterBreak="0">
    <w:nsid w:val="63C849BE"/>
    <w:multiLevelType w:val="hybridMultilevel"/>
    <w:tmpl w:val="99CCBE9E"/>
    <w:lvl w:ilvl="0" w:tplc="04160017">
      <w:start w:val="1"/>
      <w:numFmt w:val="lowerLetter"/>
      <w:lvlText w:val="%1)"/>
      <w:lvlJc w:val="left"/>
      <w:pPr>
        <w:ind w:left="189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1" w15:restartNumberingAfterBreak="0">
    <w:nsid w:val="66307E73"/>
    <w:multiLevelType w:val="multilevel"/>
    <w:tmpl w:val="8BD626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4800D1"/>
    <w:multiLevelType w:val="hybridMultilevel"/>
    <w:tmpl w:val="EC504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31276"/>
    <w:multiLevelType w:val="hybridMultilevel"/>
    <w:tmpl w:val="E752DB70"/>
    <w:lvl w:ilvl="0" w:tplc="0416000F">
      <w:start w:val="1"/>
      <w:numFmt w:val="decimal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4" w15:restartNumberingAfterBreak="0">
    <w:nsid w:val="68EF7143"/>
    <w:multiLevelType w:val="hybridMultilevel"/>
    <w:tmpl w:val="D6CAC5D0"/>
    <w:lvl w:ilvl="0" w:tplc="3258D4A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69181A56"/>
    <w:multiLevelType w:val="multilevel"/>
    <w:tmpl w:val="3AA2A2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26" w15:restartNumberingAfterBreak="0">
    <w:nsid w:val="6E5B6C2C"/>
    <w:multiLevelType w:val="hybridMultilevel"/>
    <w:tmpl w:val="791E0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77E73"/>
    <w:multiLevelType w:val="hybridMultilevel"/>
    <w:tmpl w:val="AB6AA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D3860"/>
    <w:multiLevelType w:val="multilevel"/>
    <w:tmpl w:val="05D4CE2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E031FF"/>
    <w:multiLevelType w:val="hybridMultilevel"/>
    <w:tmpl w:val="99BC53AC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3"/>
  </w:num>
  <w:num w:numId="2">
    <w:abstractNumId w:val="11"/>
  </w:num>
  <w:num w:numId="3">
    <w:abstractNumId w:val="29"/>
  </w:num>
  <w:num w:numId="4">
    <w:abstractNumId w:val="9"/>
  </w:num>
  <w:num w:numId="5">
    <w:abstractNumId w:val="20"/>
  </w:num>
  <w:num w:numId="6">
    <w:abstractNumId w:val="4"/>
  </w:num>
  <w:num w:numId="7">
    <w:abstractNumId w:val="16"/>
  </w:num>
  <w:num w:numId="8">
    <w:abstractNumId w:val="22"/>
  </w:num>
  <w:num w:numId="9">
    <w:abstractNumId w:val="19"/>
  </w:num>
  <w:num w:numId="10">
    <w:abstractNumId w:val="23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18"/>
  </w:num>
  <w:num w:numId="15">
    <w:abstractNumId w:val="2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7">
    <w:abstractNumId w:val="10"/>
  </w:num>
  <w:num w:numId="18">
    <w:abstractNumId w:val="14"/>
  </w:num>
  <w:num w:numId="19">
    <w:abstractNumId w:val="25"/>
  </w:num>
  <w:num w:numId="20">
    <w:abstractNumId w:val="21"/>
  </w:num>
  <w:num w:numId="21">
    <w:abstractNumId w:val="17"/>
  </w:num>
  <w:num w:numId="22">
    <w:abstractNumId w:val="26"/>
  </w:num>
  <w:num w:numId="23">
    <w:abstractNumId w:val="5"/>
  </w:num>
  <w:num w:numId="24">
    <w:abstractNumId w:val="15"/>
  </w:num>
  <w:num w:numId="25">
    <w:abstractNumId w:val="8"/>
  </w:num>
  <w:num w:numId="26">
    <w:abstractNumId w:val="13"/>
  </w:num>
  <w:num w:numId="27">
    <w:abstractNumId w:val="27"/>
  </w:num>
  <w:num w:numId="28">
    <w:abstractNumId w:val="24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D"/>
    <w:rsid w:val="00002C32"/>
    <w:rsid w:val="0003535D"/>
    <w:rsid w:val="00043815"/>
    <w:rsid w:val="000451EC"/>
    <w:rsid w:val="0008028D"/>
    <w:rsid w:val="00081A70"/>
    <w:rsid w:val="000878DC"/>
    <w:rsid w:val="000B664E"/>
    <w:rsid w:val="000D1FCA"/>
    <w:rsid w:val="00112A3E"/>
    <w:rsid w:val="00115E81"/>
    <w:rsid w:val="00116310"/>
    <w:rsid w:val="001163C7"/>
    <w:rsid w:val="00124061"/>
    <w:rsid w:val="001639D6"/>
    <w:rsid w:val="00167726"/>
    <w:rsid w:val="00196E25"/>
    <w:rsid w:val="001B009E"/>
    <w:rsid w:val="001D788D"/>
    <w:rsid w:val="002030E8"/>
    <w:rsid w:val="00220138"/>
    <w:rsid w:val="002B3483"/>
    <w:rsid w:val="002B6851"/>
    <w:rsid w:val="00303CC7"/>
    <w:rsid w:val="003102A2"/>
    <w:rsid w:val="0031113A"/>
    <w:rsid w:val="003202BC"/>
    <w:rsid w:val="0032779A"/>
    <w:rsid w:val="00333D3F"/>
    <w:rsid w:val="003721EC"/>
    <w:rsid w:val="00380781"/>
    <w:rsid w:val="00384400"/>
    <w:rsid w:val="003A6DBF"/>
    <w:rsid w:val="003E03AE"/>
    <w:rsid w:val="003E6942"/>
    <w:rsid w:val="00410FC8"/>
    <w:rsid w:val="00413209"/>
    <w:rsid w:val="00435FE2"/>
    <w:rsid w:val="00473F7B"/>
    <w:rsid w:val="00475DB3"/>
    <w:rsid w:val="00484D5A"/>
    <w:rsid w:val="00497B03"/>
    <w:rsid w:val="004A24D8"/>
    <w:rsid w:val="004A7F35"/>
    <w:rsid w:val="004B1675"/>
    <w:rsid w:val="004C3478"/>
    <w:rsid w:val="004D7159"/>
    <w:rsid w:val="004E5643"/>
    <w:rsid w:val="004F101B"/>
    <w:rsid w:val="004F1089"/>
    <w:rsid w:val="00503188"/>
    <w:rsid w:val="00506FA9"/>
    <w:rsid w:val="005254B5"/>
    <w:rsid w:val="00547F07"/>
    <w:rsid w:val="00592ECF"/>
    <w:rsid w:val="00594BE8"/>
    <w:rsid w:val="005D394E"/>
    <w:rsid w:val="005D67FF"/>
    <w:rsid w:val="005F06FC"/>
    <w:rsid w:val="005F2D13"/>
    <w:rsid w:val="005F357F"/>
    <w:rsid w:val="006122C2"/>
    <w:rsid w:val="00626358"/>
    <w:rsid w:val="006408F2"/>
    <w:rsid w:val="00652FE4"/>
    <w:rsid w:val="00662A2E"/>
    <w:rsid w:val="006817B0"/>
    <w:rsid w:val="00686661"/>
    <w:rsid w:val="006A27D7"/>
    <w:rsid w:val="006C2AEF"/>
    <w:rsid w:val="006D723F"/>
    <w:rsid w:val="006F43DA"/>
    <w:rsid w:val="00713584"/>
    <w:rsid w:val="0072126B"/>
    <w:rsid w:val="007305AA"/>
    <w:rsid w:val="00731FC8"/>
    <w:rsid w:val="00741864"/>
    <w:rsid w:val="007665F2"/>
    <w:rsid w:val="00770EE8"/>
    <w:rsid w:val="007762BA"/>
    <w:rsid w:val="00787644"/>
    <w:rsid w:val="007A7D86"/>
    <w:rsid w:val="007E3907"/>
    <w:rsid w:val="007F7180"/>
    <w:rsid w:val="00851A5C"/>
    <w:rsid w:val="0085664A"/>
    <w:rsid w:val="00863BE0"/>
    <w:rsid w:val="00863CC3"/>
    <w:rsid w:val="008C483C"/>
    <w:rsid w:val="008D7598"/>
    <w:rsid w:val="008D7994"/>
    <w:rsid w:val="009204B1"/>
    <w:rsid w:val="00933A11"/>
    <w:rsid w:val="0094394C"/>
    <w:rsid w:val="0094521B"/>
    <w:rsid w:val="00945F2F"/>
    <w:rsid w:val="00951DD8"/>
    <w:rsid w:val="00954AE2"/>
    <w:rsid w:val="00985646"/>
    <w:rsid w:val="009858FB"/>
    <w:rsid w:val="009930D0"/>
    <w:rsid w:val="00994342"/>
    <w:rsid w:val="00994624"/>
    <w:rsid w:val="009A7793"/>
    <w:rsid w:val="009A7D64"/>
    <w:rsid w:val="009D0852"/>
    <w:rsid w:val="00A102E0"/>
    <w:rsid w:val="00A74575"/>
    <w:rsid w:val="00A75E94"/>
    <w:rsid w:val="00AA14DD"/>
    <w:rsid w:val="00AD2110"/>
    <w:rsid w:val="00AE06D0"/>
    <w:rsid w:val="00B06129"/>
    <w:rsid w:val="00B30BE1"/>
    <w:rsid w:val="00B33EB7"/>
    <w:rsid w:val="00B34916"/>
    <w:rsid w:val="00B854D5"/>
    <w:rsid w:val="00B90370"/>
    <w:rsid w:val="00B90605"/>
    <w:rsid w:val="00BC2946"/>
    <w:rsid w:val="00BD4430"/>
    <w:rsid w:val="00BF1FBE"/>
    <w:rsid w:val="00BF34A0"/>
    <w:rsid w:val="00BF7AB6"/>
    <w:rsid w:val="00C063FA"/>
    <w:rsid w:val="00C12CB2"/>
    <w:rsid w:val="00C43B61"/>
    <w:rsid w:val="00C52AA9"/>
    <w:rsid w:val="00C73CE3"/>
    <w:rsid w:val="00C865C4"/>
    <w:rsid w:val="00C9036D"/>
    <w:rsid w:val="00CB1103"/>
    <w:rsid w:val="00CB7E0B"/>
    <w:rsid w:val="00CC54DE"/>
    <w:rsid w:val="00CD1CFF"/>
    <w:rsid w:val="00CF0040"/>
    <w:rsid w:val="00CF59A1"/>
    <w:rsid w:val="00D44AFD"/>
    <w:rsid w:val="00D738F2"/>
    <w:rsid w:val="00D800D9"/>
    <w:rsid w:val="00D8515F"/>
    <w:rsid w:val="00D94E42"/>
    <w:rsid w:val="00DA0581"/>
    <w:rsid w:val="00DC0039"/>
    <w:rsid w:val="00DD05D1"/>
    <w:rsid w:val="00E002CB"/>
    <w:rsid w:val="00E027FA"/>
    <w:rsid w:val="00E44C91"/>
    <w:rsid w:val="00E64008"/>
    <w:rsid w:val="00EA2236"/>
    <w:rsid w:val="00EB0B07"/>
    <w:rsid w:val="00ED6870"/>
    <w:rsid w:val="00EE4C4E"/>
    <w:rsid w:val="00EF009D"/>
    <w:rsid w:val="00EF248B"/>
    <w:rsid w:val="00EF3F26"/>
    <w:rsid w:val="00F00A26"/>
    <w:rsid w:val="00F03202"/>
    <w:rsid w:val="00F12A9E"/>
    <w:rsid w:val="00F12EA4"/>
    <w:rsid w:val="00F21585"/>
    <w:rsid w:val="00F2585E"/>
    <w:rsid w:val="00F362E9"/>
    <w:rsid w:val="00F40B41"/>
    <w:rsid w:val="00F85170"/>
    <w:rsid w:val="00F91AFD"/>
    <w:rsid w:val="00FA0B9B"/>
    <w:rsid w:val="00FA3191"/>
    <w:rsid w:val="00FA6A7D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0EADE"/>
  <w15:docId w15:val="{C588F249-ADDE-450B-8F70-F57A0458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028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8028D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08028D"/>
    <w:rPr>
      <w:rFonts w:ascii="Century Gothic" w:eastAsia="Century Gothic" w:hAnsi="Century Gothic" w:cs="Century Gothic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08028D"/>
    <w:pPr>
      <w:spacing w:before="99"/>
      <w:ind w:left="104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8028D"/>
    <w:pPr>
      <w:ind w:left="699" w:hanging="567"/>
      <w:jc w:val="both"/>
    </w:pPr>
  </w:style>
  <w:style w:type="character" w:styleId="Hyperlink">
    <w:name w:val="Hyperlink"/>
    <w:basedOn w:val="Fontepargpadro"/>
    <w:uiPriority w:val="99"/>
    <w:unhideWhenUsed/>
    <w:rsid w:val="00DC0039"/>
    <w:rPr>
      <w:color w:val="0000FF" w:themeColor="hyperlink"/>
      <w:u w:val="single"/>
    </w:rPr>
  </w:style>
  <w:style w:type="table" w:customStyle="1" w:styleId="SombreamentoClaro1">
    <w:name w:val="Sombreamento Claro1"/>
    <w:basedOn w:val="Tabelanormal"/>
    <w:uiPriority w:val="60"/>
    <w:rsid w:val="00497B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D44A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4AFD"/>
    <w:rPr>
      <w:rFonts w:ascii="Century Gothic" w:eastAsia="Century Gothic" w:hAnsi="Century Gothic" w:cs="Century Gothic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44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AFD"/>
    <w:rPr>
      <w:rFonts w:ascii="Century Gothic" w:eastAsia="Century Gothic" w:hAnsi="Century Gothic" w:cs="Century Gothic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AFD"/>
    <w:rPr>
      <w:rFonts w:ascii="Tahoma" w:eastAsia="Century Gothic" w:hAnsi="Tahoma" w:cs="Tahoma"/>
      <w:sz w:val="16"/>
      <w:szCs w:val="16"/>
      <w:lang w:val="pt-PT" w:eastAsia="pt-PT" w:bidi="pt-PT"/>
    </w:rPr>
  </w:style>
  <w:style w:type="paragraph" w:customStyle="1" w:styleId="Compact">
    <w:name w:val="Compact"/>
    <w:basedOn w:val="Corpodetexto"/>
    <w:qFormat/>
    <w:rsid w:val="00115E81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paragraph" w:customStyle="1" w:styleId="FirstParagraph">
    <w:name w:val="First Paragraph"/>
    <w:basedOn w:val="Corpodetexto"/>
    <w:next w:val="Corpodetexto"/>
    <w:qFormat/>
    <w:rsid w:val="00D800D9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table" w:styleId="Tabelacomgrade">
    <w:name w:val="Table Grid"/>
    <w:basedOn w:val="Tabelanormal"/>
    <w:uiPriority w:val="59"/>
    <w:rsid w:val="004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53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tulo1">
    <w:name w:val="Título1"/>
    <w:basedOn w:val="Normal"/>
    <w:next w:val="Corpodetexto"/>
    <w:rsid w:val="00994624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Cs w:val="20"/>
      <w:lang w:val="pt-BR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crr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iatrabalhista.com.br/guia/tabela_inss_empregado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3048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mandrade</dc:creator>
  <cp:lastModifiedBy>Ana Carolini Gama da Silva</cp:lastModifiedBy>
  <cp:revision>7</cp:revision>
  <cp:lastPrinted>2021-01-28T21:42:00Z</cp:lastPrinted>
  <dcterms:created xsi:type="dcterms:W3CDTF">2021-02-10T20:43:00Z</dcterms:created>
  <dcterms:modified xsi:type="dcterms:W3CDTF">2021-02-23T15:43:00Z</dcterms:modified>
</cp:coreProperties>
</file>